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1B4277" w14:textId="387E4E3E" w:rsidR="009063F9" w:rsidRPr="007551C3" w:rsidRDefault="009063F9" w:rsidP="007551C3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kern w:val="0"/>
          <w:sz w:val="32"/>
          <w:szCs w:val="32"/>
          <w:lang w:eastAsia="pl-PL"/>
          <w14:ligatures w14:val="none"/>
        </w:rPr>
      </w:pPr>
      <w:r w:rsidRPr="007551C3">
        <w:rPr>
          <w:rFonts w:ascii="Times New Roman" w:eastAsia="Times New Roman" w:hAnsi="Times New Roman" w:cs="Times New Roman"/>
          <w:b/>
          <w:bCs/>
          <w:kern w:val="0"/>
          <w:sz w:val="32"/>
          <w:szCs w:val="32"/>
          <w:lang w:eastAsia="pl-PL"/>
          <w14:ligatures w14:val="none"/>
        </w:rPr>
        <w:t>Ogłoszenie Burmistrza Miasta i Gminy Koszyce o rozstrzygnięciu otwartego konkursu ofert na realizację zadania publicznego w Gminie Koszyce z zakresu „Przeciwdziałanie uzależnieniom i patologiom</w:t>
      </w:r>
      <w:r w:rsidR="007551C3" w:rsidRPr="007551C3">
        <w:rPr>
          <w:rFonts w:ascii="Times New Roman" w:eastAsia="Times New Roman" w:hAnsi="Times New Roman" w:cs="Times New Roman"/>
          <w:b/>
          <w:bCs/>
          <w:kern w:val="0"/>
          <w:sz w:val="32"/>
          <w:szCs w:val="32"/>
          <w:lang w:eastAsia="pl-PL"/>
          <w14:ligatures w14:val="none"/>
        </w:rPr>
        <w:t xml:space="preserve"> </w:t>
      </w:r>
      <w:r w:rsidRPr="007551C3">
        <w:rPr>
          <w:rFonts w:ascii="Times New Roman" w:eastAsia="Times New Roman" w:hAnsi="Times New Roman" w:cs="Times New Roman"/>
          <w:b/>
          <w:bCs/>
          <w:kern w:val="0"/>
          <w:sz w:val="32"/>
          <w:szCs w:val="32"/>
          <w:lang w:eastAsia="pl-PL"/>
          <w14:ligatures w14:val="none"/>
        </w:rPr>
        <w:t>społecznym”  </w:t>
      </w:r>
    </w:p>
    <w:p w14:paraId="00D18482" w14:textId="0240935F" w:rsidR="009063F9" w:rsidRPr="009063F9" w:rsidRDefault="009063F9" w:rsidP="007551C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063F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W wyniku ogłoszenia otwartego konkursu ofert na realizację zadania publicznego z zakresu „Przeciwdziałanie uzależnieniom i patologiom społecznym”,</w:t>
      </w:r>
      <w:r w:rsidRPr="009063F9">
        <w:rPr>
          <w:rFonts w:ascii="Times New Roman" w:eastAsia="Times New Roman" w:hAnsi="Times New Roman" w:cs="Times New Roman"/>
          <w:b/>
          <w:bCs/>
          <w:i/>
          <w:iCs/>
          <w:kern w:val="0"/>
          <w:sz w:val="24"/>
          <w:szCs w:val="24"/>
          <w:lang w:eastAsia="pl-PL"/>
          <w14:ligatures w14:val="none"/>
        </w:rPr>
        <w:t xml:space="preserve"> </w:t>
      </w:r>
      <w:r w:rsidRPr="009063F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na które przeznaczono w budżecie Gminy (w ramach Gminnego Programu Profilaktyki i Rozwiązywania Problemów Alkoholowych oraz Przeciwdziałania Narkomanii) kwotę </w:t>
      </w:r>
      <w:r w:rsidR="00CB2592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5</w:t>
      </w:r>
      <w:r w:rsidRPr="009063F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000 zł, do dnia </w:t>
      </w:r>
      <w:r w:rsidR="00CB2592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1</w:t>
      </w:r>
      <w:r w:rsidR="00A51DB7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2</w:t>
      </w:r>
      <w:r w:rsidRPr="009063F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="00A51DB7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sierpnia</w:t>
      </w:r>
      <w:r w:rsidRPr="009063F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202</w:t>
      </w:r>
      <w:r w:rsidR="009B14F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6 </w:t>
      </w:r>
      <w:r w:rsidRPr="009063F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roku do godz. </w:t>
      </w:r>
      <w:r w:rsidR="00CB2592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15</w:t>
      </w:r>
      <w:r w:rsidRPr="009063F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:</w:t>
      </w:r>
      <w:r w:rsidR="00CB2592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3</w:t>
      </w:r>
      <w:r w:rsidRPr="009063F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0 wpłynęła jedna oferta: </w:t>
      </w:r>
    </w:p>
    <w:p w14:paraId="00D52853" w14:textId="28079BC9" w:rsidR="009063F9" w:rsidRPr="009063F9" w:rsidRDefault="009063F9" w:rsidP="009063F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063F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1</w:t>
      </w:r>
      <w:bookmarkStart w:id="0" w:name="_Hlk229750707"/>
      <w:r w:rsidRPr="009063F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)     </w:t>
      </w:r>
      <w:r w:rsidR="00CB2592" w:rsidRPr="007551C3">
        <w:rPr>
          <w:rFonts w:ascii="Times New Roman" w:hAnsi="Times New Roman" w:cs="Times New Roman"/>
          <w:sz w:val="24"/>
          <w:szCs w:val="24"/>
        </w:rPr>
        <w:t xml:space="preserve">Koło Gospodyń Wiejskich </w:t>
      </w:r>
      <w:r w:rsidR="007551C3" w:rsidRPr="007551C3">
        <w:rPr>
          <w:rFonts w:ascii="Times New Roman" w:hAnsi="Times New Roman" w:cs="Times New Roman"/>
          <w:sz w:val="24"/>
          <w:szCs w:val="24"/>
        </w:rPr>
        <w:t>„Nadwiślańskie Dziewczyny w Przemykowie</w:t>
      </w:r>
      <w:bookmarkEnd w:id="0"/>
      <w:r w:rsidR="007551C3" w:rsidRPr="007551C3">
        <w:rPr>
          <w:rFonts w:ascii="Times New Roman" w:hAnsi="Times New Roman" w:cs="Times New Roman"/>
          <w:sz w:val="24"/>
          <w:szCs w:val="24"/>
        </w:rPr>
        <w:t xml:space="preserve">” Przemyków 78, </w:t>
      </w:r>
      <w:r w:rsidRPr="007551C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32-130 Koszyce</w:t>
      </w:r>
    </w:p>
    <w:p w14:paraId="0C78BB5E" w14:textId="3DDA8371" w:rsidR="009063F9" w:rsidRDefault="009063F9" w:rsidP="007551C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063F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W dniu </w:t>
      </w:r>
      <w:r w:rsidR="00A51DB7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17 sierpnia</w:t>
      </w:r>
      <w:r w:rsidRPr="009063F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202</w:t>
      </w:r>
      <w:r w:rsidR="009B14F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6</w:t>
      </w:r>
      <w:r w:rsidRPr="009063F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roku Komisja konkursowa sprawdziła i oceniła ofertę.  W wyniku dokonanej oceny przyznaję się dofinansowanie w ramach wsparcia realizacji zadania publicznego dla</w:t>
      </w:r>
      <w:r w:rsidR="007551C3" w:rsidRPr="009063F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  </w:t>
      </w:r>
      <w:r w:rsidR="007551C3" w:rsidRPr="007551C3">
        <w:rPr>
          <w:rFonts w:ascii="Times New Roman" w:hAnsi="Times New Roman" w:cs="Times New Roman"/>
          <w:sz w:val="24"/>
          <w:szCs w:val="24"/>
        </w:rPr>
        <w:t>Koło Gospodyń Wiejskich „Nadwiślańskie Dziewczyny w Przemykowie</w:t>
      </w:r>
      <w:r w:rsidR="007551C3">
        <w:rPr>
          <w:rFonts w:ascii="Times New Roman" w:hAnsi="Times New Roman" w:cs="Times New Roman"/>
          <w:sz w:val="24"/>
          <w:szCs w:val="24"/>
        </w:rPr>
        <w:t xml:space="preserve">”      </w:t>
      </w:r>
      <w:r w:rsidRPr="009063F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w kwocie </w:t>
      </w:r>
      <w:r w:rsidR="007551C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5</w:t>
      </w:r>
      <w:r w:rsidRPr="009063F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000 zł (słownie złotych: </w:t>
      </w:r>
      <w:r w:rsidR="007551C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pięć </w:t>
      </w:r>
      <w:r w:rsidRPr="009063F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tysięcy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złotych </w:t>
      </w:r>
      <w:r w:rsidRPr="009063F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i 00/100)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</w:t>
      </w:r>
    </w:p>
    <w:p w14:paraId="3A4C4D34" w14:textId="77777777" w:rsidR="00FB7C15" w:rsidRDefault="00FB7C15" w:rsidP="007551C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0D355DF7" w14:textId="77777777" w:rsidR="00FB7C15" w:rsidRDefault="00FB7C15" w:rsidP="007551C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5C5E4E02" w14:textId="77777777" w:rsidR="00FB7C15" w:rsidRPr="00FB7C15" w:rsidRDefault="00FB7C15" w:rsidP="00FB7C15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FB7C1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/-/ mgr Krystian </w:t>
      </w:r>
      <w:proofErr w:type="spellStart"/>
      <w:r w:rsidRPr="00FB7C1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Hytroś</w:t>
      </w:r>
      <w:proofErr w:type="spellEnd"/>
    </w:p>
    <w:p w14:paraId="07024A3A" w14:textId="28E3985E" w:rsidR="00FB7C15" w:rsidRPr="009063F9" w:rsidRDefault="00FB7C15" w:rsidP="00FB7C15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FB7C1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Burmistrz Miasta i Gminy Koszyce</w:t>
      </w:r>
    </w:p>
    <w:p w14:paraId="1D684EE4" w14:textId="77777777" w:rsidR="00796B55" w:rsidRDefault="00796B55"/>
    <w:sectPr w:rsidR="00796B5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69B6184"/>
    <w:multiLevelType w:val="multilevel"/>
    <w:tmpl w:val="B2B663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027213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63F9"/>
    <w:rsid w:val="000C03EF"/>
    <w:rsid w:val="002558AB"/>
    <w:rsid w:val="00557AFE"/>
    <w:rsid w:val="007551C3"/>
    <w:rsid w:val="00796B55"/>
    <w:rsid w:val="00835DB3"/>
    <w:rsid w:val="009063F9"/>
    <w:rsid w:val="009915E8"/>
    <w:rsid w:val="009B14F5"/>
    <w:rsid w:val="00A51DB7"/>
    <w:rsid w:val="00C776F2"/>
    <w:rsid w:val="00CB2592"/>
    <w:rsid w:val="00EC7456"/>
    <w:rsid w:val="00FB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9A5591"/>
  <w15:chartTrackingRefBased/>
  <w15:docId w15:val="{B2014910-2B68-47F9-AFA9-C382AB18EC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9063F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063F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063F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063F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063F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063F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063F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063F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063F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063F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063F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063F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063F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063F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063F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063F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063F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063F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063F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063F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063F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063F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063F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063F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063F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063F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063F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063F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063F9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154</Words>
  <Characters>925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</dc:creator>
  <cp:keywords/>
  <dc:description/>
  <cp:lastModifiedBy>Sylwia</cp:lastModifiedBy>
  <cp:revision>4</cp:revision>
  <cp:lastPrinted>2026-08-17T12:21:00Z</cp:lastPrinted>
  <dcterms:created xsi:type="dcterms:W3CDTF">2026-08-17T12:21:00Z</dcterms:created>
  <dcterms:modified xsi:type="dcterms:W3CDTF">2026-08-18T09:14:00Z</dcterms:modified>
</cp:coreProperties>
</file>