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8D6" w:rsidRDefault="00ED28D6" w:rsidP="00ED28D6">
      <w:pPr>
        <w:pStyle w:val="Bezodstpw"/>
        <w:ind w:left="3540"/>
        <w:jc w:val="both"/>
        <w:rPr>
          <w:rFonts w:ascii="Monotype Corsiva" w:hAnsi="Monotype Corsiva" w:cs="Times New Roman"/>
          <w:b/>
          <w:i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-2540</wp:posOffset>
            </wp:positionV>
            <wp:extent cx="685800" cy="74358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435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Monotype Corsiva" w:hAnsi="Monotype Corsiva" w:cs="Times New Roman"/>
          <w:b/>
          <w:i/>
          <w:sz w:val="28"/>
          <w:szCs w:val="28"/>
        </w:rPr>
        <w:t>RADA MIEJSKA W KOSZYCACH</w:t>
      </w:r>
    </w:p>
    <w:p w:rsidR="00ED28D6" w:rsidRDefault="00ED28D6" w:rsidP="00ED28D6">
      <w:pPr>
        <w:pStyle w:val="Bezodstpw"/>
        <w:ind w:left="2124" w:firstLine="708"/>
        <w:jc w:val="both"/>
        <w:rPr>
          <w:rFonts w:ascii="Monotype Corsiva" w:hAnsi="Monotype Corsiva" w:cs="Times New Roman"/>
          <w:sz w:val="28"/>
          <w:szCs w:val="28"/>
        </w:rPr>
      </w:pPr>
      <w:r>
        <w:rPr>
          <w:rFonts w:ascii="Monotype Corsiva" w:hAnsi="Monotype Corsiva" w:cs="Times New Roman"/>
          <w:sz w:val="28"/>
          <w:szCs w:val="28"/>
        </w:rPr>
        <w:t>ul. Elżbiety Łokietkówny 14, 32 – 130 Koszyce</w:t>
      </w:r>
    </w:p>
    <w:p w:rsidR="00ED28D6" w:rsidRDefault="00ED28D6" w:rsidP="00ED28D6">
      <w:pPr>
        <w:pStyle w:val="Bezodstpw"/>
        <w:ind w:left="2832" w:firstLine="708"/>
        <w:jc w:val="both"/>
        <w:rPr>
          <w:rFonts w:ascii="Monotype Corsiva" w:hAnsi="Monotype Corsiva" w:cs="Times New Roman"/>
          <w:sz w:val="28"/>
          <w:szCs w:val="28"/>
          <w:lang w:val="en-US"/>
        </w:rPr>
      </w:pPr>
      <w:r>
        <w:rPr>
          <w:rFonts w:ascii="Monotype Corsiva" w:hAnsi="Monotype Corsiva" w:cs="Times New Roman"/>
          <w:sz w:val="28"/>
          <w:szCs w:val="28"/>
          <w:lang w:val="en-US"/>
        </w:rPr>
        <w:t>tel. (041) 35 14 048 wew.107</w:t>
      </w:r>
    </w:p>
    <w:p w:rsidR="00ED28D6" w:rsidRDefault="00ED28D6" w:rsidP="00ED28D6">
      <w:pPr>
        <w:pStyle w:val="Nagwek"/>
        <w:pBdr>
          <w:bottom w:val="single" w:sz="12" w:space="1" w:color="auto"/>
        </w:pBdr>
        <w:rPr>
          <w:rFonts w:ascii="Tahoma" w:hAnsi="Tahoma" w:cs="Tahoma"/>
        </w:rPr>
      </w:pPr>
    </w:p>
    <w:p w:rsidR="00ED28D6" w:rsidRDefault="001D73F4" w:rsidP="00ED28D6">
      <w:pPr>
        <w:shd w:val="clear" w:color="auto" w:fill="FFFFFF" w:themeFill="background1"/>
        <w:tabs>
          <w:tab w:val="left" w:pos="6315"/>
        </w:tabs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Koszyce,  dnia 06</w:t>
      </w:r>
      <w:bookmarkStart w:id="0" w:name="_GoBack"/>
      <w:bookmarkEnd w:id="0"/>
      <w:r w:rsidR="003E7F67">
        <w:rPr>
          <w:rFonts w:ascii="Tahoma" w:hAnsi="Tahoma" w:cs="Tahoma"/>
          <w:sz w:val="20"/>
          <w:szCs w:val="20"/>
        </w:rPr>
        <w:t xml:space="preserve"> września </w:t>
      </w:r>
      <w:r w:rsidR="00ED28D6">
        <w:rPr>
          <w:rFonts w:ascii="Tahoma" w:hAnsi="Tahoma" w:cs="Tahoma"/>
          <w:sz w:val="20"/>
          <w:szCs w:val="20"/>
        </w:rPr>
        <w:t>2023r.</w:t>
      </w:r>
    </w:p>
    <w:p w:rsidR="00ED28D6" w:rsidRDefault="00ED28D6" w:rsidP="00ED28D6">
      <w:pPr>
        <w:shd w:val="clear" w:color="auto" w:fill="FFFFFF" w:themeFill="background1"/>
        <w:tabs>
          <w:tab w:val="left" w:pos="6315"/>
        </w:tabs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Znak: ORM</w:t>
      </w:r>
      <w:r w:rsidR="003E7F67">
        <w:rPr>
          <w:rFonts w:ascii="Tahoma" w:hAnsi="Tahoma" w:cs="Tahoma"/>
          <w:color w:val="000000" w:themeColor="text1"/>
          <w:sz w:val="16"/>
          <w:szCs w:val="16"/>
        </w:rPr>
        <w:t>.0002.X</w:t>
      </w:r>
      <w:r>
        <w:rPr>
          <w:rFonts w:ascii="Tahoma" w:hAnsi="Tahoma" w:cs="Tahoma"/>
          <w:color w:val="000000" w:themeColor="text1"/>
          <w:sz w:val="16"/>
          <w:szCs w:val="16"/>
        </w:rPr>
        <w:t>X</w:t>
      </w:r>
      <w:r w:rsidR="003E7F67">
        <w:rPr>
          <w:rFonts w:ascii="Tahoma" w:hAnsi="Tahoma" w:cs="Tahoma"/>
          <w:color w:val="000000" w:themeColor="text1"/>
          <w:sz w:val="16"/>
          <w:szCs w:val="16"/>
        </w:rPr>
        <w:t>I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.2023              </w:t>
      </w:r>
    </w:p>
    <w:p w:rsidR="00ED28D6" w:rsidRDefault="00ED28D6" w:rsidP="00ED28D6">
      <w:pPr>
        <w:pStyle w:val="Bezodstpw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Zawiadomienie</w:t>
      </w:r>
    </w:p>
    <w:p w:rsidR="00ED28D6" w:rsidRDefault="00ED28D6" w:rsidP="00ED28D6">
      <w:pPr>
        <w:pStyle w:val="Bezodstpw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ED28D6" w:rsidRDefault="00ED28D6" w:rsidP="00ED28D6">
      <w:pPr>
        <w:pStyle w:val="Bezodstpw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Na podstawie art. 20 ust. 1 ustawy z dnia 8 marca 1990 roku o samorządzie gminnym (t.j. Dz.U. z 2023r. poz.40ze zm.), Przewodniczący Rady Miejskiej w Koszycach</w:t>
      </w:r>
    </w:p>
    <w:p w:rsidR="00ED28D6" w:rsidRDefault="00ED28D6" w:rsidP="00ED28D6">
      <w:pPr>
        <w:pStyle w:val="Bezodstpw"/>
        <w:jc w:val="center"/>
        <w:rPr>
          <w:rFonts w:ascii="Tahoma" w:hAnsi="Tahoma" w:cs="Tahoma"/>
          <w:b/>
          <w:bCs/>
          <w:color w:val="000000" w:themeColor="text1"/>
        </w:rPr>
      </w:pPr>
    </w:p>
    <w:p w:rsidR="00ED28D6" w:rsidRDefault="00ED28D6" w:rsidP="00ED28D6">
      <w:pPr>
        <w:pStyle w:val="Bezodstpw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zwołuje</w:t>
      </w:r>
    </w:p>
    <w:p w:rsidR="00ED28D6" w:rsidRDefault="00ED28D6" w:rsidP="00ED28D6">
      <w:pPr>
        <w:pStyle w:val="Bezodstpw"/>
        <w:jc w:val="center"/>
        <w:rPr>
          <w:rFonts w:ascii="Tahoma" w:hAnsi="Tahoma" w:cs="Tahoma"/>
          <w:color w:val="000000" w:themeColor="text1"/>
        </w:rPr>
      </w:pPr>
    </w:p>
    <w:p w:rsidR="00ED28D6" w:rsidRDefault="00ED28D6" w:rsidP="00ED28D6">
      <w:pPr>
        <w:pStyle w:val="Tekstpodstawowy"/>
        <w:spacing w:after="0"/>
        <w:rPr>
          <w:rFonts w:ascii="Tahoma" w:hAnsi="Tahoma" w:cs="Tahoma"/>
          <w:b/>
          <w:bCs/>
          <w:color w:val="000000" w:themeColor="text1"/>
        </w:rPr>
      </w:pPr>
      <w:r>
        <w:rPr>
          <w:rFonts w:ascii="Tahoma" w:hAnsi="Tahoma" w:cs="Tahoma"/>
          <w:b/>
          <w:bCs/>
          <w:color w:val="000000" w:themeColor="text1"/>
        </w:rPr>
        <w:t>XXI Sesję Rady Miejskiej w  Koszycach, na dzień 14 września 2023 roku, godzina 8:00 w sali konferencyjnej Urzędu Miasta i Gminy Koszyce (II piętro), ul. Elżbiety Łokietkówny 14, 32-130 Koszyce,  z proponowanym porządkiem obrad:</w:t>
      </w:r>
    </w:p>
    <w:p w:rsidR="00ED28D6" w:rsidRDefault="00ED28D6" w:rsidP="00ED28D6">
      <w:pPr>
        <w:pStyle w:val="Tekstpodstawowy"/>
        <w:spacing w:after="0"/>
        <w:rPr>
          <w:b/>
          <w:bCs/>
          <w:color w:val="000000" w:themeColor="text1"/>
          <w:sz w:val="24"/>
          <w:szCs w:val="24"/>
        </w:rPr>
      </w:pPr>
    </w:p>
    <w:p w:rsidR="00ED28D6" w:rsidRPr="00FF6035" w:rsidRDefault="00ED28D6" w:rsidP="00ED28D6">
      <w:pPr>
        <w:pStyle w:val="Tekstpodstawowy"/>
        <w:numPr>
          <w:ilvl w:val="0"/>
          <w:numId w:val="1"/>
        </w:numPr>
        <w:spacing w:after="0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>Otwarcie obrad Sesji Rady Miejskiej w Koszycach.</w:t>
      </w:r>
    </w:p>
    <w:p w:rsidR="00ED28D6" w:rsidRPr="00FF6035" w:rsidRDefault="00ED28D6" w:rsidP="00ED28D6">
      <w:pPr>
        <w:pStyle w:val="Tekstpodstawowy"/>
        <w:numPr>
          <w:ilvl w:val="0"/>
          <w:numId w:val="1"/>
        </w:numPr>
        <w:spacing w:after="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>Stwierdzenie quorum.</w:t>
      </w:r>
    </w:p>
    <w:p w:rsidR="00ED28D6" w:rsidRPr="00FF6035" w:rsidRDefault="00ED28D6" w:rsidP="00ED28D6">
      <w:pPr>
        <w:pStyle w:val="Tekstpodstawowy"/>
        <w:numPr>
          <w:ilvl w:val="0"/>
          <w:numId w:val="1"/>
        </w:numPr>
        <w:spacing w:after="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>Przyjęcie porządku obrad.</w:t>
      </w:r>
    </w:p>
    <w:p w:rsidR="00ED28D6" w:rsidRPr="00FF6035" w:rsidRDefault="00ED28D6" w:rsidP="00ED28D6">
      <w:pPr>
        <w:pStyle w:val="Tekstpodstawowy"/>
        <w:numPr>
          <w:ilvl w:val="0"/>
          <w:numId w:val="1"/>
        </w:numPr>
        <w:spacing w:after="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>Przyjęcie protokołu z obrad poprzedniej sesji.</w:t>
      </w:r>
    </w:p>
    <w:p w:rsidR="00ED28D6" w:rsidRPr="00FF6035" w:rsidRDefault="00ED28D6" w:rsidP="00ED28D6">
      <w:pPr>
        <w:pStyle w:val="Tekstpodstawowy"/>
        <w:numPr>
          <w:ilvl w:val="0"/>
          <w:numId w:val="1"/>
        </w:numPr>
        <w:spacing w:after="0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>Informacja Burmistrza o działalności w okresie międzysesyjnym.</w:t>
      </w:r>
    </w:p>
    <w:p w:rsidR="00ED28D6" w:rsidRPr="00FF6035" w:rsidRDefault="00ED28D6" w:rsidP="00ED28D6">
      <w:pPr>
        <w:pStyle w:val="Tekstpodstawowy"/>
        <w:spacing w:after="0"/>
        <w:ind w:left="360"/>
        <w:jc w:val="both"/>
        <w:rPr>
          <w:rFonts w:ascii="Tahoma" w:hAnsi="Tahoma" w:cs="Tahoma"/>
          <w:color w:val="333333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>6.   Podjęcie uchwał w sprawie</w:t>
      </w:r>
      <w:r w:rsidRPr="00FF6035">
        <w:rPr>
          <w:rFonts w:ascii="Tahoma" w:hAnsi="Tahoma" w:cs="Tahoma"/>
          <w:color w:val="333333"/>
          <w:sz w:val="22"/>
          <w:szCs w:val="22"/>
        </w:rPr>
        <w:t>:</w:t>
      </w:r>
    </w:p>
    <w:p w:rsidR="00ED28D6" w:rsidRDefault="00ED28D6" w:rsidP="00ED28D6">
      <w:pPr>
        <w:spacing w:after="0"/>
        <w:ind w:left="709"/>
        <w:rPr>
          <w:rFonts w:ascii="Tahoma" w:hAnsi="Tahoma" w:cs="Tahoma"/>
        </w:rPr>
      </w:pPr>
      <w:r>
        <w:rPr>
          <w:rFonts w:ascii="Tahoma" w:hAnsi="Tahoma" w:cs="Tahoma"/>
        </w:rPr>
        <w:t>1) zmiany budżetu gminy na 2023 rok</w:t>
      </w:r>
    </w:p>
    <w:p w:rsidR="00ED28D6" w:rsidRDefault="00ED28D6" w:rsidP="00ED28D6">
      <w:pPr>
        <w:spacing w:after="0"/>
        <w:ind w:left="709"/>
        <w:rPr>
          <w:rFonts w:ascii="Tahoma" w:hAnsi="Tahoma" w:cs="Tahoma"/>
        </w:rPr>
      </w:pPr>
      <w:r>
        <w:rPr>
          <w:rFonts w:ascii="Tahoma" w:hAnsi="Tahoma" w:cs="Tahoma"/>
        </w:rPr>
        <w:t>2) zmiany wieloletniej prognozy finansowej Gminy Koszyce</w:t>
      </w:r>
    </w:p>
    <w:p w:rsidR="00ED28D6" w:rsidRDefault="00ED28D6" w:rsidP="00ED28D6">
      <w:pPr>
        <w:spacing w:after="0"/>
        <w:ind w:left="709"/>
        <w:rPr>
          <w:rFonts w:ascii="Tahoma" w:hAnsi="Tahoma" w:cs="Tahoma"/>
        </w:rPr>
      </w:pPr>
      <w:r>
        <w:rPr>
          <w:rFonts w:ascii="Tahoma" w:hAnsi="Tahoma" w:cs="Tahoma"/>
        </w:rPr>
        <w:t>3) uchwalenia „projektu założeń do planu zaopatrzenia w ciepło, energię elektryczną i paliwa gazowe dla Gminy Koszyce na lata 2023-2038”</w:t>
      </w:r>
    </w:p>
    <w:p w:rsidR="00ED28D6" w:rsidRPr="0081102D" w:rsidRDefault="00ED28D6" w:rsidP="00ED28D6">
      <w:pPr>
        <w:spacing w:after="0"/>
        <w:ind w:left="709"/>
        <w:rPr>
          <w:rFonts w:ascii="Tahoma" w:hAnsi="Tahoma" w:cs="Tahoma"/>
        </w:rPr>
      </w:pPr>
      <w:r>
        <w:rPr>
          <w:rFonts w:ascii="Tahoma" w:hAnsi="Tahoma" w:cs="Tahoma"/>
        </w:rPr>
        <w:t>4</w:t>
      </w:r>
      <w:r w:rsidRPr="0081102D">
        <w:rPr>
          <w:rFonts w:ascii="Tahoma" w:hAnsi="Tahoma" w:cs="Tahoma"/>
        </w:rPr>
        <w:t>) wysokości ekwiwalentu pieniężnego dla straża</w:t>
      </w:r>
      <w:r>
        <w:rPr>
          <w:rFonts w:ascii="Tahoma" w:hAnsi="Tahoma" w:cs="Tahoma"/>
        </w:rPr>
        <w:t>ka, ratownika ochotniczych straż</w:t>
      </w:r>
      <w:r w:rsidRPr="0081102D">
        <w:rPr>
          <w:rFonts w:ascii="Tahoma" w:hAnsi="Tahoma" w:cs="Tahoma"/>
        </w:rPr>
        <w:t>y pożarnych z terenu Gminy Koszyce za udział w działaniach ratowniczych, akcjach ratowniczych, szkoleniu lub ćwiczeniu</w:t>
      </w:r>
    </w:p>
    <w:p w:rsidR="00ED28D6" w:rsidRPr="0081102D" w:rsidRDefault="00ED28D6" w:rsidP="00ED28D6">
      <w:pPr>
        <w:spacing w:after="0"/>
        <w:ind w:left="709"/>
        <w:rPr>
          <w:rFonts w:ascii="Tahoma" w:hAnsi="Tahoma" w:cs="Tahoma"/>
        </w:rPr>
      </w:pPr>
      <w:r w:rsidRPr="0081102D">
        <w:rPr>
          <w:rFonts w:ascii="Tahoma" w:hAnsi="Tahoma" w:cs="Tahoma"/>
        </w:rPr>
        <w:t>5)</w:t>
      </w:r>
      <w:r>
        <w:rPr>
          <w:rFonts w:ascii="Tahoma" w:hAnsi="Tahoma" w:cs="Tahoma"/>
        </w:rPr>
        <w:t xml:space="preserve"> trybu i sposobu powoływania oraz odwoływania członków zespołu interdyscyplinarnego</w:t>
      </w:r>
    </w:p>
    <w:p w:rsidR="00ED28D6" w:rsidRDefault="00ED28D6" w:rsidP="00ED28D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hAnsi="Tahoma" w:cs="Tahoma"/>
        </w:rPr>
      </w:pPr>
      <w:r w:rsidRPr="0081102D">
        <w:rPr>
          <w:rFonts w:ascii="Tahoma" w:hAnsi="Tahoma" w:cs="Tahoma"/>
        </w:rPr>
        <w:t xml:space="preserve">6) </w:t>
      </w:r>
      <w:r>
        <w:rPr>
          <w:rFonts w:ascii="Tahoma" w:hAnsi="Tahoma" w:cs="Tahoma"/>
        </w:rPr>
        <w:t>w sprawie określenia szczegółowych warunków przyznawania i odpłatności za usługi opiekuńcze i specjalistyczne usługi opiekuńcze, z wyłączeniem specjalistycznych usług opiekuńczych dla osób z zaburzeniami psychicznymi, oraz szczegółowych warunków częściowego lub całkowitego zwolnienia od opłat, jak również trybu ich pobierania</w:t>
      </w:r>
    </w:p>
    <w:p w:rsidR="00ED28D6" w:rsidRDefault="00ED28D6" w:rsidP="00ED28D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hAnsi="Tahoma" w:cs="Tahoma"/>
        </w:rPr>
      </w:pPr>
      <w:r w:rsidRPr="0081102D">
        <w:rPr>
          <w:rFonts w:ascii="Tahoma" w:eastAsia="Times New Roman" w:hAnsi="Tahoma" w:cs="Tahoma"/>
        </w:rPr>
        <w:t>7)</w:t>
      </w:r>
      <w:r w:rsidRPr="0081102D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uchwalenia programu współpracy z organizacjami pozarządowymi oraz podmiotami wymienionymi w art. 3 ust. 3 ustawy o działalności pożytku publicznego i o wolontariacie na 2024 rok</w:t>
      </w:r>
    </w:p>
    <w:p w:rsidR="00ED28D6" w:rsidRDefault="00ED28D6" w:rsidP="00ED28D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hAnsi="Tahoma" w:cs="Tahoma"/>
        </w:rPr>
      </w:pPr>
      <w:r w:rsidRPr="0081102D">
        <w:rPr>
          <w:rFonts w:ascii="Tahoma" w:hAnsi="Tahoma" w:cs="Tahoma"/>
        </w:rPr>
        <w:t xml:space="preserve">8) </w:t>
      </w:r>
      <w:r>
        <w:rPr>
          <w:rFonts w:ascii="Tahoma" w:hAnsi="Tahoma" w:cs="Tahoma"/>
        </w:rPr>
        <w:t>zmiany uchwały w sprawie powołania Miejskiej Rady Seniorów w Koszycach oraz nadania jej statutu</w:t>
      </w:r>
    </w:p>
    <w:p w:rsidR="00ED28D6" w:rsidRDefault="00AC60FA" w:rsidP="00ED28D6">
      <w:pPr>
        <w:pStyle w:val="Tekstpodstawowy"/>
        <w:spacing w:after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</w:t>
      </w:r>
    </w:p>
    <w:p w:rsidR="00ED28D6" w:rsidRPr="00FF6035" w:rsidRDefault="00ED28D6" w:rsidP="00ED28D6">
      <w:pPr>
        <w:pStyle w:val="Tekstpodstawowy"/>
        <w:spacing w:after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7. </w:t>
      </w:r>
      <w:r w:rsidRPr="00FF6035">
        <w:rPr>
          <w:rFonts w:ascii="Tahoma" w:hAnsi="Tahoma" w:cs="Tahoma"/>
          <w:sz w:val="22"/>
          <w:szCs w:val="22"/>
        </w:rPr>
        <w:t>Przyjęcie sprawo</w:t>
      </w:r>
      <w:r>
        <w:rPr>
          <w:rFonts w:ascii="Tahoma" w:hAnsi="Tahoma" w:cs="Tahoma"/>
          <w:sz w:val="22"/>
          <w:szCs w:val="22"/>
        </w:rPr>
        <w:t>zdań:</w:t>
      </w:r>
    </w:p>
    <w:p w:rsidR="00ED28D6" w:rsidRDefault="00ED28D6" w:rsidP="00ED28D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hAnsi="Tahoma" w:cs="Tahoma"/>
        </w:rPr>
      </w:pPr>
      <w:r w:rsidRPr="00FF6035">
        <w:rPr>
          <w:rFonts w:ascii="Tahoma" w:hAnsi="Tahoma" w:cs="Tahoma"/>
        </w:rPr>
        <w:t xml:space="preserve">1) </w:t>
      </w:r>
      <w:r>
        <w:rPr>
          <w:rFonts w:ascii="Tahoma" w:hAnsi="Tahoma" w:cs="Tahoma"/>
        </w:rPr>
        <w:t>Raport z wykonania Gminnego Programu Profilaktyki i Rozwiązywania problemów alkoholowych i narkomanii za 2022r.</w:t>
      </w:r>
    </w:p>
    <w:p w:rsidR="00ED28D6" w:rsidRDefault="00ED28D6" w:rsidP="00ED28D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hAnsi="Tahoma" w:cs="Tahoma"/>
        </w:rPr>
      </w:pPr>
    </w:p>
    <w:p w:rsidR="00ED28D6" w:rsidRDefault="00ED28D6" w:rsidP="00ED28D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hAnsi="Tahoma" w:cs="Tahoma"/>
        </w:rPr>
      </w:pPr>
    </w:p>
    <w:p w:rsidR="00ED28D6" w:rsidRDefault="00ED28D6" w:rsidP="00ED28D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hAnsi="Tahoma" w:cs="Tahoma"/>
        </w:rPr>
      </w:pPr>
    </w:p>
    <w:p w:rsidR="00ED28D6" w:rsidRDefault="00ED28D6" w:rsidP="00ED28D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hAnsi="Tahoma" w:cs="Tahoma"/>
        </w:rPr>
      </w:pPr>
    </w:p>
    <w:p w:rsidR="00ED28D6" w:rsidRPr="0081102D" w:rsidRDefault="00ED28D6" w:rsidP="00ED28D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2) Sprawozdanie z realizacji programu współpracy Gminy Koszyce z organizacjami pozarządowymi oraz podmiotami wymienionymi w art. 3 ust. 3 ustawy o działalności pożytku publicznego i o wolontariacie  za rok 2022</w:t>
      </w:r>
    </w:p>
    <w:p w:rsidR="00ED28D6" w:rsidRDefault="00ED28D6" w:rsidP="00ED28D6">
      <w:pPr>
        <w:spacing w:after="0" w:line="240" w:lineRule="auto"/>
        <w:jc w:val="both"/>
        <w:rPr>
          <w:rFonts w:ascii="Tahoma" w:hAnsi="Tahoma" w:cs="Tahoma"/>
        </w:rPr>
      </w:pPr>
    </w:p>
    <w:p w:rsidR="00ED28D6" w:rsidRPr="00FF6035" w:rsidRDefault="00ED28D6" w:rsidP="00ED28D6">
      <w:pPr>
        <w:pStyle w:val="Tekstpodstawowy"/>
        <w:spacing w:after="0"/>
        <w:ind w:firstLine="426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 xml:space="preserve">8. Informacja Przewodniczącego Rady Miejskiej o złożonych pisemnych interpelacjach i </w:t>
      </w:r>
    </w:p>
    <w:p w:rsidR="00ED28D6" w:rsidRPr="00FF6035" w:rsidRDefault="00ED28D6" w:rsidP="00ED28D6">
      <w:pPr>
        <w:pStyle w:val="Tekstpodstawowy"/>
        <w:spacing w:after="0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 xml:space="preserve">           zapytaniach oraz udzielonych na nie odpowiedziach.</w:t>
      </w:r>
    </w:p>
    <w:p w:rsidR="00ED28D6" w:rsidRPr="00FF6035" w:rsidRDefault="00ED28D6" w:rsidP="00ED28D6">
      <w:pPr>
        <w:pStyle w:val="Tekstpodstawowy"/>
        <w:spacing w:after="0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 xml:space="preserve">      9. Sprawy różne i wolne wnioski.</w:t>
      </w:r>
    </w:p>
    <w:p w:rsidR="00ED28D6" w:rsidRPr="00FF6035" w:rsidRDefault="00ED28D6" w:rsidP="00ED28D6">
      <w:pPr>
        <w:pStyle w:val="Tekstpodstawowy"/>
        <w:spacing w:after="0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 xml:space="preserve">     10. Zamknięcie obrad Sesji.</w:t>
      </w:r>
    </w:p>
    <w:p w:rsidR="00ED28D6" w:rsidRPr="00FF6035" w:rsidRDefault="00ED28D6" w:rsidP="00ED28D6">
      <w:pPr>
        <w:pStyle w:val="Tekstpodstawowy"/>
        <w:spacing w:after="0"/>
        <w:jc w:val="both"/>
        <w:rPr>
          <w:rFonts w:ascii="Tahoma" w:hAnsi="Tahoma" w:cs="Tahoma"/>
          <w:sz w:val="22"/>
          <w:szCs w:val="22"/>
        </w:rPr>
      </w:pPr>
    </w:p>
    <w:p w:rsidR="00ED28D6" w:rsidRDefault="00ED28D6" w:rsidP="00ED28D6">
      <w:pPr>
        <w:pStyle w:val="Tekstpodstawowy"/>
        <w:spacing w:after="0"/>
        <w:jc w:val="both"/>
        <w:rPr>
          <w:sz w:val="24"/>
        </w:rPr>
      </w:pPr>
    </w:p>
    <w:p w:rsidR="00ED28D6" w:rsidRDefault="00ED28D6" w:rsidP="00ED28D6">
      <w:pPr>
        <w:pStyle w:val="Tekstpodstawowy"/>
        <w:spacing w:after="0"/>
        <w:jc w:val="right"/>
        <w:rPr>
          <w:rFonts w:ascii="Tahoma" w:hAnsi="Tahoma" w:cs="Tahoma"/>
        </w:rPr>
      </w:pPr>
      <w:r>
        <w:rPr>
          <w:rFonts w:ascii="Tahoma" w:hAnsi="Tahoma" w:cs="Tahoma"/>
        </w:rPr>
        <w:t>Przewodniczący Rady Miejskiej</w:t>
      </w:r>
    </w:p>
    <w:p w:rsidR="00ED28D6" w:rsidRDefault="00ED28D6" w:rsidP="00ED28D6">
      <w:pPr>
        <w:pStyle w:val="Tekstpodstawowy"/>
        <w:spacing w:after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                                                      Stefan Czarnecki</w:t>
      </w:r>
    </w:p>
    <w:p w:rsidR="00ED28D6" w:rsidRDefault="00ED28D6" w:rsidP="00ED28D6">
      <w:pPr>
        <w:pStyle w:val="Tekstpodstawowy"/>
        <w:spacing w:after="0"/>
        <w:jc w:val="both"/>
        <w:rPr>
          <w:i/>
          <w:sz w:val="24"/>
        </w:rPr>
      </w:pPr>
    </w:p>
    <w:p w:rsidR="00C4133C" w:rsidRDefault="00C4133C"/>
    <w:sectPr w:rsidR="00C413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B40" w:rsidRDefault="008B3B40" w:rsidP="00ED28D6">
      <w:pPr>
        <w:spacing w:after="0" w:line="240" w:lineRule="auto"/>
      </w:pPr>
      <w:r>
        <w:separator/>
      </w:r>
    </w:p>
  </w:endnote>
  <w:endnote w:type="continuationSeparator" w:id="0">
    <w:p w:rsidR="008B3B40" w:rsidRDefault="008B3B40" w:rsidP="00ED2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B40" w:rsidRDefault="008B3B40" w:rsidP="00ED28D6">
      <w:pPr>
        <w:spacing w:after="0" w:line="240" w:lineRule="auto"/>
      </w:pPr>
      <w:r>
        <w:separator/>
      </w:r>
    </w:p>
  </w:footnote>
  <w:footnote w:type="continuationSeparator" w:id="0">
    <w:p w:rsidR="008B3B40" w:rsidRDefault="008B3B40" w:rsidP="00ED28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B03FE6"/>
    <w:multiLevelType w:val="hybridMultilevel"/>
    <w:tmpl w:val="721AF4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56A"/>
    <w:rsid w:val="001D73F4"/>
    <w:rsid w:val="003E7F67"/>
    <w:rsid w:val="005B50B7"/>
    <w:rsid w:val="007A1B88"/>
    <w:rsid w:val="008B3B40"/>
    <w:rsid w:val="00AC60FA"/>
    <w:rsid w:val="00C4133C"/>
    <w:rsid w:val="00CA556A"/>
    <w:rsid w:val="00ED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0D5BBE-65C1-498C-BDB8-1292045B9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28D6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ED28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D28D6"/>
    <w:rPr>
      <w:rFonts w:eastAsiaTheme="minorEastAsia"/>
      <w:lang w:eastAsia="pl-PL"/>
    </w:rPr>
  </w:style>
  <w:style w:type="paragraph" w:styleId="Tekstpodstawowy">
    <w:name w:val="Body Text"/>
    <w:basedOn w:val="Normalny"/>
    <w:link w:val="TekstpodstawowyZnak"/>
    <w:unhideWhenUsed/>
    <w:rsid w:val="00ED28D6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ED28D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Bezodstpw">
    <w:name w:val="No Spacing"/>
    <w:uiPriority w:val="1"/>
    <w:qFormat/>
    <w:rsid w:val="00ED28D6"/>
    <w:pPr>
      <w:spacing w:after="0" w:line="240" w:lineRule="auto"/>
    </w:pPr>
    <w:rPr>
      <w:rFonts w:eastAsiaTheme="minorEastAsia"/>
      <w:lang w:eastAsia="pl-PL"/>
    </w:rPr>
  </w:style>
  <w:style w:type="paragraph" w:styleId="Akapitzlist">
    <w:name w:val="List Paragraph"/>
    <w:basedOn w:val="Normalny"/>
    <w:uiPriority w:val="34"/>
    <w:qFormat/>
    <w:rsid w:val="00ED28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28D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28D6"/>
    <w:rPr>
      <w:rFonts w:eastAsiaTheme="minorEastAsia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28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7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385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</dc:creator>
  <cp:keywords/>
  <dc:description/>
  <cp:lastModifiedBy>Jolanta</cp:lastModifiedBy>
  <cp:revision>6</cp:revision>
  <dcterms:created xsi:type="dcterms:W3CDTF">2023-09-04T07:32:00Z</dcterms:created>
  <dcterms:modified xsi:type="dcterms:W3CDTF">2023-09-05T07:32:00Z</dcterms:modified>
</cp:coreProperties>
</file>