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006952" w14:textId="77777777" w:rsidR="00C21956" w:rsidRDefault="00C21956" w:rsidP="006F3626">
      <w:pPr>
        <w:pStyle w:val="ARTartustawynprozporzdzenia"/>
        <w:widowControl w:val="0"/>
        <w:suppressAutoHyphens w:val="0"/>
        <w:spacing w:before="0" w:line="240" w:lineRule="auto"/>
        <w:ind w:firstLine="0"/>
        <w:rPr>
          <w:rStyle w:val="Ppogrubienie"/>
          <w:rFonts w:ascii="Times New Roman" w:hAnsi="Times New Roman" w:cs="Times New Roman"/>
          <w:szCs w:val="24"/>
        </w:rPr>
      </w:pPr>
      <w:r>
        <w:rPr>
          <w:rStyle w:val="Ppogrubienie"/>
          <w:rFonts w:ascii="Times New Roman" w:hAnsi="Times New Roman" w:cs="Times New Roman"/>
          <w:szCs w:val="24"/>
        </w:rPr>
        <w:t>Uzupełnienie do Zapytania ofertowego nr 1/2024</w:t>
      </w:r>
    </w:p>
    <w:p w14:paraId="1ED51621" w14:textId="77777777" w:rsidR="00C21956" w:rsidRDefault="00C21956" w:rsidP="00C21956">
      <w:pPr>
        <w:pStyle w:val="ARTartustawynprozporzdzenia"/>
        <w:widowControl w:val="0"/>
        <w:suppressAutoHyphens w:val="0"/>
        <w:spacing w:before="0" w:line="240" w:lineRule="auto"/>
        <w:ind w:firstLine="0"/>
        <w:jc w:val="center"/>
        <w:rPr>
          <w:rStyle w:val="Ppogrubienie"/>
          <w:rFonts w:ascii="Times New Roman" w:hAnsi="Times New Roman" w:cs="Times New Roman"/>
          <w:szCs w:val="24"/>
        </w:rPr>
      </w:pPr>
      <w:r>
        <w:rPr>
          <w:rStyle w:val="Ppogrubienie"/>
          <w:rFonts w:ascii="Times New Roman" w:hAnsi="Times New Roman" w:cs="Times New Roman"/>
          <w:szCs w:val="24"/>
        </w:rPr>
        <w:t>o</w:t>
      </w:r>
    </w:p>
    <w:p w14:paraId="6FBEB153" w14:textId="77777777" w:rsidR="006F3626" w:rsidRDefault="00C21956" w:rsidP="006F3626">
      <w:pPr>
        <w:pStyle w:val="ARTartustawynprozporzdzenia"/>
        <w:widowControl w:val="0"/>
        <w:suppressAutoHyphens w:val="0"/>
        <w:spacing w:before="0" w:line="240" w:lineRule="auto"/>
        <w:ind w:firstLine="0"/>
        <w:rPr>
          <w:rStyle w:val="Ppogrubienie"/>
          <w:rFonts w:ascii="Times New Roman" w:hAnsi="Times New Roman" w:cs="Times New Roman"/>
          <w:szCs w:val="24"/>
        </w:rPr>
      </w:pPr>
      <w:r>
        <w:rPr>
          <w:rStyle w:val="Ppogrubienie"/>
          <w:rFonts w:ascii="Times New Roman" w:hAnsi="Times New Roman" w:cs="Times New Roman"/>
          <w:szCs w:val="24"/>
        </w:rPr>
        <w:t>podstawy odrzucenia oferty oraz podstawy unieważnienia postępowania</w:t>
      </w:r>
      <w:r w:rsidR="006F3626">
        <w:rPr>
          <w:rStyle w:val="Ppogrubienie"/>
          <w:rFonts w:ascii="Times New Roman" w:hAnsi="Times New Roman" w:cs="Times New Roman"/>
          <w:szCs w:val="24"/>
        </w:rPr>
        <w:t xml:space="preserve"> </w:t>
      </w:r>
    </w:p>
    <w:p w14:paraId="01A5A5FB" w14:textId="77777777" w:rsidR="006F3626" w:rsidRDefault="006F3626" w:rsidP="006F3626">
      <w:pPr>
        <w:pStyle w:val="ARTartustawynprozporzdzenia"/>
        <w:widowControl w:val="0"/>
        <w:suppressAutoHyphens w:val="0"/>
        <w:spacing w:before="0" w:line="240" w:lineRule="auto"/>
        <w:rPr>
          <w:rStyle w:val="Ppogrubienie"/>
          <w:rFonts w:ascii="Times New Roman" w:hAnsi="Times New Roman" w:cs="Times New Roman"/>
          <w:szCs w:val="24"/>
        </w:rPr>
      </w:pPr>
    </w:p>
    <w:p w14:paraId="4ADD4628" w14:textId="77777777" w:rsidR="006F3626" w:rsidRPr="002D6655" w:rsidRDefault="006F3626" w:rsidP="006F3626">
      <w:pPr>
        <w:pStyle w:val="ARTartustawynprozporzdzenia"/>
        <w:widowControl w:val="0"/>
        <w:suppressAutoHyphens w:val="0"/>
        <w:spacing w:before="0" w:line="240" w:lineRule="auto"/>
        <w:ind w:firstLine="0"/>
        <w:rPr>
          <w:rFonts w:ascii="Times New Roman" w:eastAsia="Times" w:hAnsi="Times New Roman" w:cs="Times New Roman"/>
          <w:szCs w:val="24"/>
        </w:rPr>
      </w:pPr>
      <w:r w:rsidRPr="00B54341">
        <w:rPr>
          <w:rFonts w:ascii="Times New Roman" w:eastAsia="Times" w:hAnsi="Times New Roman" w:cs="Times New Roman"/>
          <w:b/>
          <w:szCs w:val="24"/>
        </w:rPr>
        <w:t>Zamawiający odrzuca ofertę, jeżeli</w:t>
      </w:r>
      <w:r w:rsidRPr="002D6655">
        <w:rPr>
          <w:rFonts w:ascii="Times New Roman" w:eastAsia="Times" w:hAnsi="Times New Roman" w:cs="Times New Roman"/>
          <w:szCs w:val="24"/>
        </w:rPr>
        <w:t>:</w:t>
      </w:r>
    </w:p>
    <w:p w14:paraId="25D93A4F" w14:textId="77777777" w:rsidR="006F3626" w:rsidRPr="002D6655" w:rsidRDefault="006F3626" w:rsidP="006F3626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1)</w:t>
      </w:r>
      <w:r w:rsidRPr="002D6655">
        <w:rPr>
          <w:rFonts w:ascii="Times New Roman" w:eastAsia="Times" w:hAnsi="Times New Roman" w:cs="Times New Roman"/>
          <w:szCs w:val="24"/>
        </w:rPr>
        <w:tab/>
        <w:t>została złożona po terminie składania ofert;</w:t>
      </w:r>
    </w:p>
    <w:p w14:paraId="199EBC79" w14:textId="77777777" w:rsidR="006F3626" w:rsidRPr="002D6655" w:rsidRDefault="006F3626" w:rsidP="006F3626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2)</w:t>
      </w:r>
      <w:r w:rsidRPr="002D6655">
        <w:rPr>
          <w:rFonts w:ascii="Times New Roman" w:eastAsia="Times" w:hAnsi="Times New Roman" w:cs="Times New Roman"/>
          <w:szCs w:val="24"/>
        </w:rPr>
        <w:tab/>
        <w:t>została złożona przez wykonawcę:</w:t>
      </w:r>
    </w:p>
    <w:p w14:paraId="79B12447" w14:textId="77777777" w:rsidR="006F3626" w:rsidRPr="002D6655" w:rsidRDefault="006F3626" w:rsidP="006F3626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a)</w:t>
      </w:r>
      <w:r w:rsidRPr="002D6655">
        <w:rPr>
          <w:rFonts w:ascii="Times New Roman" w:eastAsia="Times" w:hAnsi="Times New Roman" w:cs="Times New Roman"/>
          <w:szCs w:val="24"/>
        </w:rPr>
        <w:tab/>
        <w:t xml:space="preserve">podlegającego wykluczeniu z postępowania </w:t>
      </w:r>
      <w:r w:rsidRPr="002D6655">
        <w:rPr>
          <w:rFonts w:ascii="Times New Roman" w:hAnsi="Times New Roman" w:cs="Times New Roman"/>
          <w:szCs w:val="24"/>
        </w:rPr>
        <w:t>lub</w:t>
      </w:r>
    </w:p>
    <w:p w14:paraId="1BC9AC16" w14:textId="77777777" w:rsidR="006F3626" w:rsidRPr="002D6655" w:rsidRDefault="006F3626" w:rsidP="006F3626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b)</w:t>
      </w:r>
      <w:r w:rsidRPr="002D6655">
        <w:rPr>
          <w:rFonts w:ascii="Times New Roman" w:eastAsia="Times" w:hAnsi="Times New Roman" w:cs="Times New Roman"/>
          <w:szCs w:val="24"/>
        </w:rPr>
        <w:tab/>
        <w:t>niespełniającego warunków udziału w postępowaniu, lub</w:t>
      </w:r>
    </w:p>
    <w:p w14:paraId="22DB77E0" w14:textId="68E15F25" w:rsidR="006F3626" w:rsidRPr="002D6655" w:rsidRDefault="006F3626" w:rsidP="006F3626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c)</w:t>
      </w:r>
      <w:r w:rsidRPr="002D6655">
        <w:rPr>
          <w:rFonts w:ascii="Times New Roman" w:eastAsia="Times" w:hAnsi="Times New Roman" w:cs="Times New Roman"/>
          <w:szCs w:val="24"/>
        </w:rPr>
        <w:tab/>
      </w:r>
      <w:r w:rsidRPr="002D6655">
        <w:t>który nie złożył w przewidzianym terminie oświadczenia</w:t>
      </w:r>
      <w:r w:rsidR="00E74AD6">
        <w:t>/oświadczeń</w:t>
      </w:r>
      <w:r w:rsidRPr="002D6655">
        <w:t xml:space="preserve">, o którym mowa w </w:t>
      </w:r>
      <w:r w:rsidR="00507154">
        <w:t>zapytaniu ofertowym</w:t>
      </w:r>
      <w:r w:rsidRPr="002D6655">
        <w:t>, lub podmiotowego środka dowodowego, potwierdzających brak podstaw wykluczenia lub spełnianie warunków udziału w postępowaniu, przedmiotowego środka dowodowego, lub innych dokumentów lub oświadczeń;</w:t>
      </w:r>
    </w:p>
    <w:p w14:paraId="58928279" w14:textId="77777777" w:rsidR="006F3626" w:rsidRPr="002D6655" w:rsidRDefault="006F3626" w:rsidP="006F3626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3)</w:t>
      </w:r>
      <w:r w:rsidRPr="002D6655">
        <w:rPr>
          <w:rFonts w:ascii="Times New Roman" w:eastAsia="Times" w:hAnsi="Times New Roman" w:cs="Times New Roman"/>
          <w:szCs w:val="24"/>
        </w:rPr>
        <w:tab/>
        <w:t>jest niezgodna z przepisami ustawy;</w:t>
      </w:r>
    </w:p>
    <w:p w14:paraId="07A43B58" w14:textId="77777777" w:rsidR="006F3626" w:rsidRPr="002D6655" w:rsidRDefault="006F3626" w:rsidP="006F3626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4)</w:t>
      </w:r>
      <w:r w:rsidRPr="002D6655">
        <w:rPr>
          <w:rFonts w:ascii="Times New Roman" w:eastAsia="Times" w:hAnsi="Times New Roman" w:cs="Times New Roman"/>
          <w:szCs w:val="24"/>
        </w:rPr>
        <w:tab/>
        <w:t>jest nieważna na podstawie odrębnych przepisów;</w:t>
      </w:r>
    </w:p>
    <w:p w14:paraId="42855B36" w14:textId="77777777" w:rsidR="006F3626" w:rsidRPr="002D6655" w:rsidRDefault="006F3626" w:rsidP="006F3626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5)</w:t>
      </w:r>
      <w:r w:rsidRPr="002D6655">
        <w:rPr>
          <w:rFonts w:ascii="Times New Roman" w:eastAsia="Times" w:hAnsi="Times New Roman" w:cs="Times New Roman"/>
          <w:szCs w:val="24"/>
        </w:rPr>
        <w:tab/>
        <w:t>jej treść jest niezgodna z warunkami zamówienia;</w:t>
      </w:r>
    </w:p>
    <w:p w14:paraId="110901F5" w14:textId="77777777" w:rsidR="006F3626" w:rsidRPr="002D6655" w:rsidRDefault="006F3626" w:rsidP="006F3626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6)</w:t>
      </w:r>
      <w:r w:rsidRPr="002D6655">
        <w:rPr>
          <w:rFonts w:ascii="Times New Roman" w:eastAsia="Times" w:hAnsi="Times New Roman" w:cs="Times New Roman"/>
          <w:szCs w:val="24"/>
        </w:rPr>
        <w:tab/>
        <w:t>nie została sporządzona lub przekazana w sposób zgodny z wymaganiami technicznymi oraz organizacyjnymi sporządzania lub przekazywania ofert określonymi przez zamawiającego;</w:t>
      </w:r>
    </w:p>
    <w:p w14:paraId="219CD797" w14:textId="77777777" w:rsidR="006F3626" w:rsidRPr="002D6655" w:rsidRDefault="006F3626" w:rsidP="006F3626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7)</w:t>
      </w:r>
      <w:r w:rsidRPr="002D6655">
        <w:rPr>
          <w:rFonts w:ascii="Times New Roman" w:eastAsia="Times" w:hAnsi="Times New Roman" w:cs="Times New Roman"/>
          <w:szCs w:val="24"/>
        </w:rPr>
        <w:tab/>
        <w:t>została złożona w warunkach czynu nieuczciwej konkurencji w rozumieniu ustawy z dnia 16 kwietnia 1993 r. o zwalczaniu nieuczciwej konkurencji;</w:t>
      </w:r>
    </w:p>
    <w:p w14:paraId="521AE9F1" w14:textId="2A4D606D" w:rsidR="006F3626" w:rsidRPr="002D6655" w:rsidRDefault="006F3626" w:rsidP="006E0582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8)</w:t>
      </w:r>
      <w:r w:rsidRPr="002D6655">
        <w:rPr>
          <w:rFonts w:ascii="Times New Roman" w:eastAsia="Times" w:hAnsi="Times New Roman" w:cs="Times New Roman"/>
          <w:szCs w:val="24"/>
        </w:rPr>
        <w:tab/>
        <w:t>zawiera rażąco niską cenę lub koszt w stosunku do przedmiotu zamówienia;</w:t>
      </w:r>
    </w:p>
    <w:p w14:paraId="6D8D9498" w14:textId="77777777" w:rsidR="006F3626" w:rsidRPr="002D6655" w:rsidRDefault="006F3626" w:rsidP="006F3626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10)</w:t>
      </w:r>
      <w:r w:rsidRPr="002D6655">
        <w:rPr>
          <w:rFonts w:ascii="Times New Roman" w:eastAsia="Times" w:hAnsi="Times New Roman" w:cs="Times New Roman"/>
          <w:szCs w:val="24"/>
        </w:rPr>
        <w:tab/>
        <w:t>zawiera błędy w obliczeniu ceny lub kosztu;</w:t>
      </w:r>
    </w:p>
    <w:p w14:paraId="6B8A8773" w14:textId="77777777" w:rsidR="006F3626" w:rsidRPr="002D6655" w:rsidRDefault="006F3626" w:rsidP="006F3626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11)</w:t>
      </w:r>
      <w:r w:rsidRPr="002D6655">
        <w:rPr>
          <w:rFonts w:ascii="Times New Roman" w:eastAsia="Times" w:hAnsi="Times New Roman" w:cs="Times New Roman"/>
          <w:szCs w:val="24"/>
        </w:rPr>
        <w:tab/>
      </w:r>
      <w:r w:rsidRPr="002D6655">
        <w:rPr>
          <w:rFonts w:ascii="Times New Roman" w:hAnsi="Times New Roman" w:cs="Times New Roman"/>
          <w:szCs w:val="24"/>
        </w:rPr>
        <w:t>wykonawca w wyznaczonym terminie zakwestionował poprawienie omyłki</w:t>
      </w:r>
      <w:r w:rsidR="00E74AD6">
        <w:rPr>
          <w:rFonts w:ascii="Times New Roman" w:hAnsi="Times New Roman" w:cs="Times New Roman"/>
          <w:szCs w:val="24"/>
        </w:rPr>
        <w:t xml:space="preserve"> rachunkowej lub pisarskiej lub innej</w:t>
      </w:r>
      <w:r w:rsidR="00D93D0E">
        <w:rPr>
          <w:rFonts w:ascii="Times New Roman" w:hAnsi="Times New Roman" w:cs="Times New Roman"/>
          <w:szCs w:val="24"/>
        </w:rPr>
        <w:t xml:space="preserve"> </w:t>
      </w:r>
      <w:r w:rsidR="00D93D0E" w:rsidRPr="002D6655">
        <w:rPr>
          <w:rFonts w:ascii="Times New Roman" w:eastAsia="Times" w:hAnsi="Times New Roman" w:cs="Times New Roman"/>
          <w:szCs w:val="24"/>
        </w:rPr>
        <w:t>niepowodujące</w:t>
      </w:r>
      <w:r w:rsidR="00D93D0E">
        <w:rPr>
          <w:rFonts w:ascii="Times New Roman" w:eastAsia="Times" w:hAnsi="Times New Roman" w:cs="Times New Roman"/>
          <w:szCs w:val="24"/>
        </w:rPr>
        <w:t>j</w:t>
      </w:r>
      <w:r w:rsidR="00D93D0E" w:rsidRPr="002D6655">
        <w:rPr>
          <w:rFonts w:ascii="Times New Roman" w:eastAsia="Times" w:hAnsi="Times New Roman" w:cs="Times New Roman"/>
          <w:szCs w:val="24"/>
        </w:rPr>
        <w:t xml:space="preserve"> istotnych zmian w treści oferty</w:t>
      </w:r>
      <w:r w:rsidR="00D93D0E">
        <w:rPr>
          <w:rFonts w:ascii="Times New Roman" w:eastAsia="Times" w:hAnsi="Times New Roman" w:cs="Times New Roman"/>
          <w:szCs w:val="24"/>
        </w:rPr>
        <w:t>,</w:t>
      </w:r>
    </w:p>
    <w:p w14:paraId="3C7B26E9" w14:textId="77777777" w:rsidR="006F3626" w:rsidRPr="002D6655" w:rsidRDefault="006F3626" w:rsidP="006F3626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12)</w:t>
      </w:r>
      <w:r w:rsidRPr="002D6655">
        <w:rPr>
          <w:rFonts w:ascii="Times New Roman" w:eastAsia="Times" w:hAnsi="Times New Roman" w:cs="Times New Roman"/>
          <w:szCs w:val="24"/>
        </w:rPr>
        <w:tab/>
        <w:t>wykonawca nie wyraził pisemnej zgody na przedłużenie terminu związania ofertą;</w:t>
      </w:r>
    </w:p>
    <w:p w14:paraId="5B909448" w14:textId="77777777" w:rsidR="006F3626" w:rsidRPr="002D6655" w:rsidRDefault="006F3626" w:rsidP="006F3626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13)</w:t>
      </w:r>
      <w:r w:rsidRPr="002D6655">
        <w:rPr>
          <w:rFonts w:ascii="Times New Roman" w:eastAsia="Times" w:hAnsi="Times New Roman" w:cs="Times New Roman"/>
          <w:szCs w:val="24"/>
        </w:rPr>
        <w:tab/>
        <w:t>wykonawca nie wyraził pisemnej zgody na wybór jego oferty po upływie terminu związania ofertą;</w:t>
      </w:r>
    </w:p>
    <w:p w14:paraId="54956D9D" w14:textId="77777777" w:rsidR="006F3626" w:rsidRPr="002D6655" w:rsidRDefault="006F3626" w:rsidP="006F3626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14)</w:t>
      </w:r>
      <w:r w:rsidRPr="002D6655">
        <w:rPr>
          <w:rFonts w:ascii="Times New Roman" w:eastAsia="Times" w:hAnsi="Times New Roman" w:cs="Times New Roman"/>
          <w:szCs w:val="24"/>
        </w:rPr>
        <w:tab/>
      </w:r>
      <w:r w:rsidRPr="002D6655">
        <w:rPr>
          <w:rFonts w:ascii="Times New Roman" w:hAnsi="Times New Roman" w:cs="Times New Roman"/>
          <w:szCs w:val="24"/>
        </w:rPr>
        <w:t>została złożona bez odbycia wizji lokalnej lub bez sprawdzenia dokumentów niezbędnych do realizacji zamówienia dostępnych na miejscu u zamawiającego, w przypadku gdy zamawiający tego wymagał w dokumentach zamówienia.</w:t>
      </w:r>
    </w:p>
    <w:p w14:paraId="039B099D" w14:textId="77777777" w:rsidR="000B1B84" w:rsidRDefault="000B1B84" w:rsidP="006F3626"/>
    <w:p w14:paraId="6DCC7CE3" w14:textId="75790D7C" w:rsidR="00B54341" w:rsidRPr="002D6655" w:rsidRDefault="00B54341" w:rsidP="00B54341">
      <w:pPr>
        <w:pStyle w:val="ARTartustawynprozporzdzenia"/>
        <w:widowControl w:val="0"/>
        <w:suppressAutoHyphens w:val="0"/>
        <w:spacing w:before="0" w:line="240" w:lineRule="auto"/>
        <w:ind w:firstLine="0"/>
        <w:rPr>
          <w:rFonts w:ascii="Times New Roman" w:eastAsia="Times" w:hAnsi="Times New Roman" w:cs="Times New Roman"/>
          <w:szCs w:val="24"/>
        </w:rPr>
      </w:pPr>
      <w:r w:rsidRPr="00B54341">
        <w:rPr>
          <w:rFonts w:ascii="Times New Roman" w:eastAsia="Times" w:hAnsi="Times New Roman" w:cs="Times New Roman"/>
          <w:b/>
          <w:szCs w:val="24"/>
        </w:rPr>
        <w:t>Zamawiający unieważnia postępowanie, jeżeli</w:t>
      </w:r>
      <w:r w:rsidRPr="002D6655">
        <w:rPr>
          <w:rFonts w:ascii="Times New Roman" w:eastAsia="Times" w:hAnsi="Times New Roman" w:cs="Times New Roman"/>
          <w:szCs w:val="24"/>
        </w:rPr>
        <w:t>:</w:t>
      </w:r>
    </w:p>
    <w:p w14:paraId="58DFFAC9" w14:textId="77777777" w:rsidR="00B54341" w:rsidRPr="002D6655" w:rsidRDefault="00B54341" w:rsidP="00B54341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1)</w:t>
      </w:r>
      <w:r w:rsidRPr="002D6655">
        <w:rPr>
          <w:rFonts w:ascii="Times New Roman" w:eastAsia="Times" w:hAnsi="Times New Roman" w:cs="Times New Roman"/>
          <w:szCs w:val="24"/>
        </w:rPr>
        <w:tab/>
        <w:t>nie złożono żadnej oferty;</w:t>
      </w:r>
    </w:p>
    <w:p w14:paraId="23A4E7A2" w14:textId="77777777" w:rsidR="00B54341" w:rsidRPr="002D6655" w:rsidRDefault="00B54341" w:rsidP="00B54341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2)</w:t>
      </w:r>
      <w:r w:rsidRPr="002D6655">
        <w:rPr>
          <w:rFonts w:ascii="Times New Roman" w:eastAsia="Times" w:hAnsi="Times New Roman" w:cs="Times New Roman"/>
          <w:szCs w:val="24"/>
        </w:rPr>
        <w:tab/>
        <w:t>wszystkie oferty podlegały odrzuceniu;</w:t>
      </w:r>
    </w:p>
    <w:p w14:paraId="0856F9F0" w14:textId="77777777" w:rsidR="00B54341" w:rsidRPr="002D6655" w:rsidRDefault="00B54341" w:rsidP="00B54341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3)</w:t>
      </w:r>
      <w:r w:rsidRPr="002D6655">
        <w:rPr>
          <w:rFonts w:ascii="Times New Roman" w:eastAsia="Times" w:hAnsi="Times New Roman" w:cs="Times New Roman"/>
          <w:szCs w:val="24"/>
        </w:rPr>
        <w:tab/>
        <w:t xml:space="preserve">cena lub koszt najkorzystniejszej oferty lub oferta z najniższą ceną przewyższa kwotę, którą zamawiający zamierza przeznaczyć na sfinansowanie zamówienia, chyba że zamawiający może zwiększyć tę kwotę do ceny </w:t>
      </w:r>
      <w:r w:rsidRPr="002D6655">
        <w:rPr>
          <w:rFonts w:ascii="Times New Roman" w:hAnsi="Times New Roman" w:cs="Times New Roman"/>
          <w:szCs w:val="24"/>
        </w:rPr>
        <w:t xml:space="preserve">lub kosztu </w:t>
      </w:r>
      <w:r w:rsidRPr="002D6655">
        <w:rPr>
          <w:rFonts w:ascii="Times New Roman" w:eastAsia="Times" w:hAnsi="Times New Roman" w:cs="Times New Roman"/>
          <w:szCs w:val="24"/>
        </w:rPr>
        <w:t>najkorzystniejszej oferty;</w:t>
      </w:r>
    </w:p>
    <w:p w14:paraId="0BBF15A0" w14:textId="77777777" w:rsidR="00B54341" w:rsidRPr="002D6655" w:rsidRDefault="00B54341" w:rsidP="00B54341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4)</w:t>
      </w:r>
      <w:r w:rsidRPr="002D6655">
        <w:rPr>
          <w:rFonts w:ascii="Times New Roman" w:eastAsia="Times" w:hAnsi="Times New Roman" w:cs="Times New Roman"/>
          <w:szCs w:val="24"/>
        </w:rPr>
        <w:tab/>
        <w:t>zostały złożone oferty dodatkowe o takiej samej cenie;</w:t>
      </w:r>
    </w:p>
    <w:p w14:paraId="3CAD5FC3" w14:textId="77777777" w:rsidR="00B54341" w:rsidRPr="002D6655" w:rsidRDefault="00B54341" w:rsidP="00B54341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5)</w:t>
      </w:r>
      <w:r w:rsidRPr="002D6655">
        <w:rPr>
          <w:rFonts w:ascii="Times New Roman" w:eastAsia="Times" w:hAnsi="Times New Roman" w:cs="Times New Roman"/>
          <w:szCs w:val="24"/>
        </w:rPr>
        <w:tab/>
        <w:t xml:space="preserve">wystąpiła istotna zmiana okoliczności powodująca, że prowadzenie postępowania lub wykonanie zamówienia nie leży w interesie </w:t>
      </w:r>
      <w:r w:rsidR="00BC6151">
        <w:rPr>
          <w:rFonts w:ascii="Times New Roman" w:eastAsia="Times" w:hAnsi="Times New Roman" w:cs="Times New Roman"/>
          <w:szCs w:val="24"/>
        </w:rPr>
        <w:t>społeczności Parafii</w:t>
      </w:r>
      <w:r w:rsidRPr="002D6655">
        <w:rPr>
          <w:rFonts w:ascii="Times New Roman" w:eastAsia="Times" w:hAnsi="Times New Roman" w:cs="Times New Roman"/>
          <w:szCs w:val="24"/>
        </w:rPr>
        <w:t>, czego nie można było wcześniej przewidzieć;</w:t>
      </w:r>
    </w:p>
    <w:p w14:paraId="623F7E00" w14:textId="77777777" w:rsidR="00B54341" w:rsidRPr="002D6655" w:rsidRDefault="00B54341" w:rsidP="001557AC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6)</w:t>
      </w:r>
      <w:r w:rsidRPr="002D6655">
        <w:rPr>
          <w:rFonts w:ascii="Times New Roman" w:eastAsia="Times" w:hAnsi="Times New Roman" w:cs="Times New Roman"/>
          <w:szCs w:val="24"/>
        </w:rPr>
        <w:tab/>
        <w:t>postępowanie obarczone jest niemożliwą do usunięcia wadą uniemożliwiającą zawarcie niepodlegającej unieważnieniu umowy;</w:t>
      </w:r>
    </w:p>
    <w:p w14:paraId="629217EC" w14:textId="34BFA777" w:rsidR="00B54341" w:rsidRPr="00507154" w:rsidRDefault="00B54341" w:rsidP="00507154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7)</w:t>
      </w:r>
      <w:r w:rsidRPr="002D6655">
        <w:rPr>
          <w:rFonts w:ascii="Times New Roman" w:eastAsia="Times" w:hAnsi="Times New Roman" w:cs="Times New Roman"/>
          <w:szCs w:val="24"/>
        </w:rPr>
        <w:tab/>
        <w:t>wykonawca uchylił się od zawarcia umowy;</w:t>
      </w:r>
    </w:p>
    <w:p w14:paraId="19ACAB27" w14:textId="77777777" w:rsidR="00BC6151" w:rsidRDefault="00BC6151" w:rsidP="00B54341">
      <w:pPr>
        <w:rPr>
          <w:rFonts w:eastAsia="Times" w:cs="Times New Roman"/>
          <w:szCs w:val="24"/>
        </w:rPr>
      </w:pPr>
    </w:p>
    <w:p w14:paraId="15FEB2FB" w14:textId="759650FE" w:rsidR="00BC6151" w:rsidRDefault="00954DC7" w:rsidP="00507154">
      <w:pPr>
        <w:spacing w:line="240" w:lineRule="auto"/>
        <w:jc w:val="both"/>
        <w:rPr>
          <w:rFonts w:eastAsia="Times" w:cs="Times New Roman"/>
          <w:szCs w:val="24"/>
        </w:rPr>
      </w:pPr>
      <w:r w:rsidRPr="002D6655">
        <w:t xml:space="preserve">Jeżeli wykonawca, którego oferta została wybrana jako najkorzystniejsza, uchyla się od zawarcia umowy w sprawie </w:t>
      </w:r>
      <w:r w:rsidR="00507154">
        <w:t>zapytania ofertowego</w:t>
      </w:r>
      <w:r w:rsidRPr="002D6655">
        <w:t>, zamawiający może dokonać ponownego badania i oceny ofert spośród ofert pozostałych w postępowaniu wykonawców oraz wybrać najkorzystniejszą ofertę albo unieważnić postępowanie</w:t>
      </w:r>
      <w:r>
        <w:t>.</w:t>
      </w:r>
    </w:p>
    <w:p w14:paraId="61B9FB43" w14:textId="77777777" w:rsidR="00BC6151" w:rsidRDefault="00BC6151" w:rsidP="00B54341"/>
    <w:sectPr w:rsidR="00BC6151" w:rsidSect="00507154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3626"/>
    <w:rsid w:val="000B1B84"/>
    <w:rsid w:val="001557AC"/>
    <w:rsid w:val="00354386"/>
    <w:rsid w:val="004E5632"/>
    <w:rsid w:val="00507154"/>
    <w:rsid w:val="005A6A39"/>
    <w:rsid w:val="006E0582"/>
    <w:rsid w:val="006F3626"/>
    <w:rsid w:val="00954DC7"/>
    <w:rsid w:val="00B54341"/>
    <w:rsid w:val="00BC6151"/>
    <w:rsid w:val="00C21956"/>
    <w:rsid w:val="00D93D0E"/>
    <w:rsid w:val="00E7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2A64"/>
  <w15:docId w15:val="{CCA5294B-B900-4FFF-BE2C-A0EA4C7E7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3626"/>
    <w:pPr>
      <w:widowControl w:val="0"/>
      <w:autoSpaceDE w:val="0"/>
      <w:autoSpaceDN w:val="0"/>
      <w:adjustRightInd w:val="0"/>
      <w:spacing w:line="360" w:lineRule="auto"/>
    </w:pPr>
    <w:rPr>
      <w:rFonts w:eastAsiaTheme="minorEastAsia" w:cs="Arial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6F3626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Cs w:val="20"/>
      <w:lang w:eastAsia="pl-PL"/>
    </w:rPr>
  </w:style>
  <w:style w:type="paragraph" w:customStyle="1" w:styleId="PKTpunkt">
    <w:name w:val="PKT – punkt"/>
    <w:uiPriority w:val="13"/>
    <w:qFormat/>
    <w:rsid w:val="006F3626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Cs w:val="20"/>
      <w:lang w:eastAsia="pl-PL"/>
    </w:rPr>
  </w:style>
  <w:style w:type="paragraph" w:customStyle="1" w:styleId="LITlitera">
    <w:name w:val="LIT – litera"/>
    <w:basedOn w:val="PKTpunkt"/>
    <w:uiPriority w:val="14"/>
    <w:qFormat/>
    <w:rsid w:val="006F3626"/>
    <w:pPr>
      <w:ind w:left="986" w:hanging="476"/>
    </w:pPr>
  </w:style>
  <w:style w:type="character" w:customStyle="1" w:styleId="Ppogrubienie">
    <w:name w:val="_P_ – pogrubienie"/>
    <w:basedOn w:val="Domylnaczcionkaakapitu"/>
    <w:uiPriority w:val="1"/>
    <w:qFormat/>
    <w:rsid w:val="006F3626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413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Informatyk koszyce</cp:lastModifiedBy>
  <cp:revision>3</cp:revision>
  <dcterms:created xsi:type="dcterms:W3CDTF">2024-06-14T17:53:00Z</dcterms:created>
  <dcterms:modified xsi:type="dcterms:W3CDTF">2024-06-18T12:52:00Z</dcterms:modified>
</cp:coreProperties>
</file>