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5ACDB" w14:textId="77777777" w:rsidR="00085D1F" w:rsidRDefault="00085D1F" w:rsidP="00085D1F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39A974" wp14:editId="6726B150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4A651198" w14:textId="77777777" w:rsidR="00085D1F" w:rsidRDefault="00085D1F" w:rsidP="00085D1F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2260CB5D" w14:textId="77777777" w:rsidR="00085D1F" w:rsidRPr="006D7246" w:rsidRDefault="00085D1F" w:rsidP="00085D1F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6D7246">
        <w:rPr>
          <w:rFonts w:ascii="Monotype Corsiva" w:hAnsi="Monotype Corsiva" w:cs="Times New Roman"/>
          <w:sz w:val="28"/>
          <w:szCs w:val="28"/>
        </w:rPr>
        <w:t>tel. (041) 35 14 048 wew.107</w:t>
      </w:r>
    </w:p>
    <w:p w14:paraId="76666BC6" w14:textId="77777777" w:rsidR="00085D1F" w:rsidRDefault="00085D1F" w:rsidP="00085D1F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14:paraId="52418596" w14:textId="20F0012F" w:rsidR="00085D1F" w:rsidRDefault="00085D1F" w:rsidP="00085D1F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Koszyce,  dnia </w:t>
      </w:r>
      <w:r w:rsidR="007715BF">
        <w:rPr>
          <w:rFonts w:ascii="Tahoma" w:hAnsi="Tahoma" w:cs="Tahoma"/>
          <w:sz w:val="20"/>
          <w:szCs w:val="20"/>
        </w:rPr>
        <w:t>06</w:t>
      </w:r>
      <w:r>
        <w:rPr>
          <w:rFonts w:ascii="Tahoma" w:hAnsi="Tahoma" w:cs="Tahoma"/>
          <w:sz w:val="20"/>
          <w:szCs w:val="20"/>
        </w:rPr>
        <w:t xml:space="preserve"> czerwca 2024r.</w:t>
      </w:r>
    </w:p>
    <w:p w14:paraId="36AEB2AB" w14:textId="77777777" w:rsidR="00085D1F" w:rsidRDefault="00085D1F" w:rsidP="00085D1F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Znak: KA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.0002.III.2024              </w:t>
      </w:r>
    </w:p>
    <w:p w14:paraId="67092887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Zawiadomienie</w:t>
      </w:r>
    </w:p>
    <w:p w14:paraId="6564BE26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64DFA25A" w14:textId="77777777" w:rsidR="00085D1F" w:rsidRPr="007715BF" w:rsidRDefault="00085D1F" w:rsidP="00085D1F">
      <w:pPr>
        <w:pStyle w:val="Bezodstpw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Na podstawie art. 20 ust. 1 ustawy z dnia 8 marca 1990 roku o samorządzie gminnym (</w:t>
      </w:r>
      <w:proofErr w:type="spellStart"/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t.j</w:t>
      </w:r>
      <w:proofErr w:type="spellEnd"/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. Dz.U. z 2024r. poz.609 ze zm.), Przewodniczący Rady Miejskiej w Koszycach</w:t>
      </w:r>
    </w:p>
    <w:p w14:paraId="72643BC5" w14:textId="77777777" w:rsidR="00085D1F" w:rsidRDefault="00085D1F" w:rsidP="00085D1F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0A55F60C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14:paraId="1ECCD90B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</w:rPr>
      </w:pPr>
    </w:p>
    <w:p w14:paraId="33AF34B1" w14:textId="77777777" w:rsidR="00085D1F" w:rsidRDefault="00085D1F" w:rsidP="00085D1F">
      <w:pPr>
        <w:pStyle w:val="Tekstpodstawowy"/>
        <w:spacing w:after="0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bCs/>
          <w:color w:val="000000" w:themeColor="text1"/>
        </w:rPr>
        <w:t>III Sesję Rady Miejskiej w  Koszycach, na dzień 26 czerwca 2024 roku, godzina 8:30 w sali konferencyjnej Urzędu Miasta i Gminy Koszyce (II piętro), ul. Elżbiety Łokietkówny 14, 32-130 Koszyce,  z proponowanym porządkiem obrad:</w:t>
      </w:r>
    </w:p>
    <w:p w14:paraId="63853EE5" w14:textId="77777777" w:rsidR="00085D1F" w:rsidRDefault="00085D1F" w:rsidP="00085D1F">
      <w:pPr>
        <w:pStyle w:val="Tekstpodstawowy"/>
        <w:spacing w:after="0"/>
        <w:rPr>
          <w:b/>
          <w:bCs/>
          <w:color w:val="000000" w:themeColor="text1"/>
          <w:sz w:val="24"/>
          <w:szCs w:val="24"/>
        </w:rPr>
      </w:pPr>
    </w:p>
    <w:p w14:paraId="09CAB3CE" w14:textId="77777777" w:rsidR="00085D1F" w:rsidRPr="00FF6035" w:rsidRDefault="00085D1F" w:rsidP="00085D1F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Otwarcie obrad Sesji Rady Miejskiej w Koszycach.</w:t>
      </w:r>
    </w:p>
    <w:p w14:paraId="4060ACCB" w14:textId="77777777" w:rsidR="00085D1F" w:rsidRPr="00FF6035" w:rsidRDefault="00085D1F" w:rsidP="00085D1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Stwierdzenie quorum.</w:t>
      </w:r>
    </w:p>
    <w:p w14:paraId="57D1C21C" w14:textId="77777777" w:rsidR="00085D1F" w:rsidRPr="00FF6035" w:rsidRDefault="00085D1F" w:rsidP="00085D1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porządku obrad.</w:t>
      </w:r>
    </w:p>
    <w:p w14:paraId="25108843" w14:textId="77777777" w:rsidR="00085D1F" w:rsidRPr="00FF6035" w:rsidRDefault="00085D1F" w:rsidP="00085D1F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protokołu z obrad poprzedniej sesji.</w:t>
      </w:r>
    </w:p>
    <w:p w14:paraId="06482EE3" w14:textId="77777777" w:rsidR="00085D1F" w:rsidRPr="00FF6035" w:rsidRDefault="00085D1F" w:rsidP="00085D1F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Informacja Burmistrza o działalności w okresie międzysesyjnym.</w:t>
      </w:r>
    </w:p>
    <w:p w14:paraId="1A3B64F4" w14:textId="77777777" w:rsidR="00085D1F" w:rsidRDefault="00085D1F" w:rsidP="00085D1F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Raport o stanie Gminy Koszyce w roku 2023</w:t>
      </w:r>
    </w:p>
    <w:p w14:paraId="739C97BD" w14:textId="77777777" w:rsidR="00085D1F" w:rsidRDefault="00085D1F" w:rsidP="00085D1F">
      <w:pPr>
        <w:pStyle w:val="Tekstpodstawowy"/>
        <w:spacing w:after="0"/>
        <w:ind w:left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1) Debata nad raportem o stanie gminy</w:t>
      </w:r>
    </w:p>
    <w:p w14:paraId="59762937" w14:textId="7AEECD07" w:rsidR="00085D1F" w:rsidRDefault="00085D1F" w:rsidP="00085D1F">
      <w:pPr>
        <w:pStyle w:val="Tekstpodstawowy"/>
        <w:spacing w:after="0"/>
        <w:ind w:left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2) Podjęcie uchwały w sprawie votum zaufania dla Burmistrza Miasta i Gminy Koszyce</w:t>
      </w:r>
    </w:p>
    <w:p w14:paraId="2518110D" w14:textId="77777777" w:rsidR="00085D1F" w:rsidRPr="00FF6035" w:rsidRDefault="00085D1F" w:rsidP="00085D1F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color w:val="333333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Podjęcie uchwał w sprawie</w:t>
      </w:r>
      <w:r w:rsidRPr="00FF6035">
        <w:rPr>
          <w:rFonts w:ascii="Tahoma" w:hAnsi="Tahoma" w:cs="Tahoma"/>
          <w:color w:val="333333"/>
          <w:sz w:val="22"/>
          <w:szCs w:val="22"/>
        </w:rPr>
        <w:t>:</w:t>
      </w:r>
    </w:p>
    <w:p w14:paraId="2752F30B" w14:textId="77777777" w:rsidR="00085D1F" w:rsidRDefault="00085D1F" w:rsidP="00085D1F">
      <w:pPr>
        <w:pStyle w:val="Tekstpodstawowy"/>
        <w:numPr>
          <w:ilvl w:val="0"/>
          <w:numId w:val="2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zatwierdzenia sprawozdania finansowego oraz sprawozdania z wykonania budżetu Gminy Koszyce za 2023 rok;</w:t>
      </w:r>
    </w:p>
    <w:p w14:paraId="3442C63D" w14:textId="77777777" w:rsidR="00085D1F" w:rsidRDefault="00085D1F" w:rsidP="00085D1F">
      <w:pPr>
        <w:pStyle w:val="Tekstpodstawowy"/>
        <w:numPr>
          <w:ilvl w:val="0"/>
          <w:numId w:val="2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absolutorium dla Burmistrza Miasta i Gminy Koszyce z tytułu wykonania budżetu Gminy Koszyce za 2023 rok;</w:t>
      </w:r>
    </w:p>
    <w:p w14:paraId="00BBD274" w14:textId="77777777" w:rsidR="00085D1F" w:rsidRDefault="00085D1F" w:rsidP="00085D1F">
      <w:pPr>
        <w:pStyle w:val="Tekstpodstawowy"/>
        <w:numPr>
          <w:ilvl w:val="0"/>
          <w:numId w:val="2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wyłonienia przedstawicieli Gminy Koszyce do Zgromadzenia Związku Międzygminnego „NIDA 2000” na okres kadencji 2024-2029</w:t>
      </w:r>
    </w:p>
    <w:p w14:paraId="408559C6" w14:textId="7D46144D" w:rsidR="00085D1F" w:rsidRDefault="00085D1F" w:rsidP="00085D1F">
      <w:pPr>
        <w:pStyle w:val="Tekstpodstawowy"/>
        <w:numPr>
          <w:ilvl w:val="0"/>
          <w:numId w:val="2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zmiany budżetu gminy na 202</w:t>
      </w:r>
      <w:r w:rsidR="00F85556">
        <w:rPr>
          <w:rFonts w:ascii="Tahoma" w:hAnsi="Tahoma" w:cs="Tahoma"/>
          <w:sz w:val="22"/>
          <w:szCs w:val="22"/>
        </w:rPr>
        <w:t>4</w:t>
      </w:r>
      <w:r>
        <w:rPr>
          <w:rFonts w:ascii="Tahoma" w:hAnsi="Tahoma" w:cs="Tahoma"/>
          <w:sz w:val="22"/>
          <w:szCs w:val="22"/>
        </w:rPr>
        <w:t xml:space="preserve"> rok</w:t>
      </w:r>
    </w:p>
    <w:p w14:paraId="56D1CC28" w14:textId="77777777" w:rsidR="00085D1F" w:rsidRDefault="00085D1F" w:rsidP="00085D1F">
      <w:pPr>
        <w:pStyle w:val="Tekstpodstawowy"/>
        <w:numPr>
          <w:ilvl w:val="0"/>
          <w:numId w:val="2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zmiany wieloletniej prognozy finansowej Gminy Koszyce</w:t>
      </w:r>
    </w:p>
    <w:p w14:paraId="49920DEC" w14:textId="77777777" w:rsidR="00085D1F" w:rsidRDefault="00085D1F" w:rsidP="00085D1F">
      <w:pPr>
        <w:pStyle w:val="Tekstpodstawowy"/>
        <w:numPr>
          <w:ilvl w:val="0"/>
          <w:numId w:val="2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odwołania skarbnika Gminy Koszyce</w:t>
      </w:r>
    </w:p>
    <w:p w14:paraId="032CE616" w14:textId="77777777" w:rsidR="00085D1F" w:rsidRDefault="00085D1F" w:rsidP="00085D1F">
      <w:pPr>
        <w:pStyle w:val="Tekstpodstawowy"/>
        <w:numPr>
          <w:ilvl w:val="0"/>
          <w:numId w:val="2"/>
        </w:numPr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powołania Skarbnika Gminy Koszyce</w:t>
      </w:r>
    </w:p>
    <w:p w14:paraId="6C839B2D" w14:textId="77777777" w:rsidR="00085D1F" w:rsidRDefault="00085D1F" w:rsidP="00085D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</w:p>
    <w:p w14:paraId="0FE50E9B" w14:textId="77777777" w:rsidR="00085D1F" w:rsidRPr="00FF6035" w:rsidRDefault="00085D1F" w:rsidP="00085D1F">
      <w:pPr>
        <w:pStyle w:val="Tekstpodstawowy"/>
        <w:spacing w:after="0"/>
        <w:ind w:firstLine="426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8. Informacja Przewodniczącego Rady Miejskiej o złożonych pisemnych interpelacjach i </w:t>
      </w:r>
    </w:p>
    <w:p w14:paraId="616E0116" w14:textId="77777777" w:rsidR="00085D1F" w:rsidRPr="00FF6035" w:rsidRDefault="00085D1F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         zapytaniach oraz udzielonych na nie odpowiedziach.</w:t>
      </w:r>
    </w:p>
    <w:p w14:paraId="542C8C59" w14:textId="77777777" w:rsidR="00085D1F" w:rsidRPr="00FF6035" w:rsidRDefault="00085D1F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    9. Sprawy różne i wolne wnioski.</w:t>
      </w:r>
    </w:p>
    <w:p w14:paraId="4C1106A0" w14:textId="77777777" w:rsidR="00085D1F" w:rsidRPr="00FF6035" w:rsidRDefault="00085D1F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 xml:space="preserve">     10. Zamknięcie obrad Sesji.</w:t>
      </w:r>
    </w:p>
    <w:p w14:paraId="44380F3A" w14:textId="77777777" w:rsidR="00085D1F" w:rsidRPr="00FF6035" w:rsidRDefault="00085D1F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35ACFB83" w14:textId="77777777" w:rsidR="00085D1F" w:rsidRDefault="00085D1F" w:rsidP="00085D1F">
      <w:pPr>
        <w:pStyle w:val="Tekstpodstawowy"/>
        <w:spacing w:after="0"/>
        <w:jc w:val="both"/>
        <w:rPr>
          <w:sz w:val="24"/>
        </w:rPr>
      </w:pPr>
    </w:p>
    <w:p w14:paraId="1003ABFF" w14:textId="77777777" w:rsidR="00085D1F" w:rsidRDefault="00085D1F" w:rsidP="00085D1F">
      <w:pPr>
        <w:pStyle w:val="Tekstpodstawowy"/>
        <w:spacing w:after="0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Przewodniczący Rady Miejskiej</w:t>
      </w:r>
    </w:p>
    <w:p w14:paraId="77E9FDA5" w14:textId="77777777" w:rsidR="00085D1F" w:rsidRDefault="00085D1F" w:rsidP="00085D1F">
      <w:pPr>
        <w:pStyle w:val="Tekstpodstawowy"/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                       Marian Stokłosa</w:t>
      </w:r>
    </w:p>
    <w:p w14:paraId="3AFF6E1F" w14:textId="77777777" w:rsidR="00D831E6" w:rsidRDefault="00D831E6"/>
    <w:sectPr w:rsidR="00D83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375A57"/>
    <w:multiLevelType w:val="hybridMultilevel"/>
    <w:tmpl w:val="0DDC013A"/>
    <w:lvl w:ilvl="0" w:tplc="CF64B3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03FE6"/>
    <w:multiLevelType w:val="hybridMultilevel"/>
    <w:tmpl w:val="08423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702922">
    <w:abstractNumId w:val="1"/>
  </w:num>
  <w:num w:numId="2" w16cid:durableId="393353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EAF"/>
    <w:rsid w:val="00085D1F"/>
    <w:rsid w:val="00123522"/>
    <w:rsid w:val="00220836"/>
    <w:rsid w:val="002F7EAF"/>
    <w:rsid w:val="00650594"/>
    <w:rsid w:val="007715BF"/>
    <w:rsid w:val="009967B6"/>
    <w:rsid w:val="00D831E6"/>
    <w:rsid w:val="00DF2A78"/>
    <w:rsid w:val="00F8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ACBC"/>
  <w15:chartTrackingRefBased/>
  <w15:docId w15:val="{80383F7D-6931-4B1F-8CBD-77A5D5E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D1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85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85D1F"/>
    <w:rPr>
      <w:rFonts w:eastAsiaTheme="minorEastAsia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085D1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85D1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085D1F"/>
    <w:pPr>
      <w:spacing w:after="0" w:line="240" w:lineRule="auto"/>
    </w:pPr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2024-06-06T14:22:00Z</cp:lastPrinted>
  <dcterms:created xsi:type="dcterms:W3CDTF">2024-06-07T12:43:00Z</dcterms:created>
  <dcterms:modified xsi:type="dcterms:W3CDTF">2024-06-07T12:43:00Z</dcterms:modified>
</cp:coreProperties>
</file>