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5ACDB" w14:textId="77777777" w:rsidR="00085D1F" w:rsidRDefault="00085D1F" w:rsidP="00085D1F">
      <w:pPr>
        <w:pStyle w:val="Bezodstpw"/>
        <w:ind w:left="3540"/>
        <w:jc w:val="both"/>
        <w:rPr>
          <w:rFonts w:ascii="Monotype Corsiva" w:hAnsi="Monotype Corsiva" w:cs="Times New Roman"/>
          <w:b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839A974" wp14:editId="6726B150">
            <wp:simplePos x="0" y="0"/>
            <wp:positionH relativeFrom="margin">
              <wp:align>left</wp:align>
            </wp:positionH>
            <wp:positionV relativeFrom="paragraph">
              <wp:posOffset>-2540</wp:posOffset>
            </wp:positionV>
            <wp:extent cx="685800" cy="74358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35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 w:cs="Times New Roman"/>
          <w:b/>
          <w:i/>
          <w:sz w:val="28"/>
          <w:szCs w:val="28"/>
        </w:rPr>
        <w:t>RADA MIEJSKA W KOSZYCACH</w:t>
      </w:r>
    </w:p>
    <w:p w14:paraId="4A651198" w14:textId="77777777" w:rsidR="00085D1F" w:rsidRDefault="00085D1F" w:rsidP="00085D1F">
      <w:pPr>
        <w:pStyle w:val="Bezodstpw"/>
        <w:ind w:left="2124" w:firstLine="708"/>
        <w:jc w:val="both"/>
        <w:rPr>
          <w:rFonts w:ascii="Monotype Corsiva" w:hAnsi="Monotype Corsiva" w:cs="Times New Roman"/>
          <w:sz w:val="28"/>
          <w:szCs w:val="28"/>
        </w:rPr>
      </w:pPr>
      <w:r>
        <w:rPr>
          <w:rFonts w:ascii="Monotype Corsiva" w:hAnsi="Monotype Corsiva" w:cs="Times New Roman"/>
          <w:sz w:val="28"/>
          <w:szCs w:val="28"/>
        </w:rPr>
        <w:t>ul. Elżbiety Łokietkówny 14, 32 – 130 Koszyce</w:t>
      </w:r>
    </w:p>
    <w:p w14:paraId="2260CB5D" w14:textId="77777777" w:rsidR="00085D1F" w:rsidRPr="006D7246" w:rsidRDefault="00085D1F" w:rsidP="00085D1F">
      <w:pPr>
        <w:pStyle w:val="Bezodstpw"/>
        <w:ind w:left="2832" w:firstLine="708"/>
        <w:jc w:val="both"/>
        <w:rPr>
          <w:rFonts w:ascii="Monotype Corsiva" w:hAnsi="Monotype Corsiva" w:cs="Times New Roman"/>
          <w:sz w:val="28"/>
          <w:szCs w:val="28"/>
        </w:rPr>
      </w:pPr>
      <w:r w:rsidRPr="006D7246">
        <w:rPr>
          <w:rFonts w:ascii="Monotype Corsiva" w:hAnsi="Monotype Corsiva" w:cs="Times New Roman"/>
          <w:sz w:val="28"/>
          <w:szCs w:val="28"/>
        </w:rPr>
        <w:t>tel. (041) 35 14 048 wew.107</w:t>
      </w:r>
    </w:p>
    <w:p w14:paraId="76666BC6" w14:textId="77777777" w:rsidR="00085D1F" w:rsidRDefault="00085D1F" w:rsidP="00085D1F">
      <w:pPr>
        <w:pStyle w:val="Nagwek"/>
        <w:pBdr>
          <w:bottom w:val="single" w:sz="12" w:space="1" w:color="auto"/>
        </w:pBdr>
        <w:rPr>
          <w:rFonts w:ascii="Tahoma" w:hAnsi="Tahoma" w:cs="Tahoma"/>
        </w:rPr>
      </w:pPr>
    </w:p>
    <w:p w14:paraId="4F5E58B0" w14:textId="77777777" w:rsidR="00F05BB1" w:rsidRDefault="00F05BB1" w:rsidP="00085D1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</w:p>
    <w:p w14:paraId="52418596" w14:textId="7832C938" w:rsidR="00085D1F" w:rsidRDefault="00085D1F" w:rsidP="00085D1F">
      <w:pPr>
        <w:shd w:val="clear" w:color="auto" w:fill="FFFFFF" w:themeFill="background1"/>
        <w:tabs>
          <w:tab w:val="left" w:pos="6315"/>
        </w:tabs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Koszyce,  dnia </w:t>
      </w:r>
      <w:r w:rsidR="007E3254">
        <w:rPr>
          <w:rFonts w:ascii="Tahoma" w:hAnsi="Tahoma" w:cs="Tahoma"/>
          <w:sz w:val="20"/>
          <w:szCs w:val="20"/>
        </w:rPr>
        <w:t xml:space="preserve">16 </w:t>
      </w:r>
      <w:r w:rsidR="00D63913">
        <w:rPr>
          <w:rFonts w:ascii="Tahoma" w:hAnsi="Tahoma" w:cs="Tahoma"/>
          <w:sz w:val="20"/>
          <w:szCs w:val="20"/>
        </w:rPr>
        <w:t>październik</w:t>
      </w:r>
      <w:r>
        <w:rPr>
          <w:rFonts w:ascii="Tahoma" w:hAnsi="Tahoma" w:cs="Tahoma"/>
          <w:sz w:val="20"/>
          <w:szCs w:val="20"/>
        </w:rPr>
        <w:t xml:space="preserve"> 2024r.</w:t>
      </w:r>
    </w:p>
    <w:p w14:paraId="36AEB2AB" w14:textId="04DF6E00" w:rsidR="00085D1F" w:rsidRPr="00F05BB1" w:rsidRDefault="00085D1F" w:rsidP="00085D1F">
      <w:pPr>
        <w:shd w:val="clear" w:color="auto" w:fill="FFFFFF" w:themeFill="background1"/>
        <w:tabs>
          <w:tab w:val="left" w:pos="6315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F05BB1">
        <w:rPr>
          <w:rFonts w:ascii="Tahoma" w:hAnsi="Tahoma" w:cs="Tahoma"/>
          <w:sz w:val="18"/>
          <w:szCs w:val="18"/>
        </w:rPr>
        <w:t xml:space="preserve">Znak: </w:t>
      </w:r>
      <w:r w:rsidR="007E3254" w:rsidRPr="00F05BB1">
        <w:rPr>
          <w:rFonts w:ascii="Tahoma" w:hAnsi="Tahoma" w:cs="Tahoma"/>
          <w:sz w:val="18"/>
          <w:szCs w:val="18"/>
        </w:rPr>
        <w:t>ORM.0002</w:t>
      </w:r>
      <w:r w:rsidRPr="00F05BB1">
        <w:rPr>
          <w:rFonts w:ascii="Tahoma" w:hAnsi="Tahoma" w:cs="Tahoma"/>
          <w:color w:val="000000" w:themeColor="text1"/>
          <w:sz w:val="18"/>
          <w:szCs w:val="18"/>
        </w:rPr>
        <w:t>.</w:t>
      </w:r>
      <w:r w:rsidR="00845377" w:rsidRPr="00F05BB1">
        <w:rPr>
          <w:rFonts w:ascii="Tahoma" w:hAnsi="Tahoma" w:cs="Tahoma"/>
          <w:color w:val="000000" w:themeColor="text1"/>
          <w:sz w:val="18"/>
          <w:szCs w:val="18"/>
        </w:rPr>
        <w:t>V.</w:t>
      </w:r>
      <w:r w:rsidR="007E3254" w:rsidRPr="00F05BB1">
        <w:rPr>
          <w:rFonts w:ascii="Tahoma" w:hAnsi="Tahoma" w:cs="Tahoma"/>
          <w:color w:val="000000" w:themeColor="text1"/>
          <w:sz w:val="18"/>
          <w:szCs w:val="18"/>
        </w:rPr>
        <w:t>1</w:t>
      </w:r>
      <w:r w:rsidRPr="00F05BB1">
        <w:rPr>
          <w:rFonts w:ascii="Tahoma" w:hAnsi="Tahoma" w:cs="Tahoma"/>
          <w:color w:val="000000" w:themeColor="text1"/>
          <w:sz w:val="18"/>
          <w:szCs w:val="18"/>
        </w:rPr>
        <w:t xml:space="preserve">.2024        </w:t>
      </w:r>
      <w:r w:rsidRPr="00F05BB1">
        <w:rPr>
          <w:rFonts w:ascii="Tahoma" w:hAnsi="Tahoma" w:cs="Tahoma"/>
          <w:color w:val="000000" w:themeColor="text1"/>
          <w:sz w:val="24"/>
          <w:szCs w:val="24"/>
        </w:rPr>
        <w:t xml:space="preserve">      </w:t>
      </w:r>
    </w:p>
    <w:p w14:paraId="21168681" w14:textId="77777777" w:rsidR="00F05BB1" w:rsidRDefault="00F05BB1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7092887" w14:textId="7CAA01DD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Zawiadomienie</w:t>
      </w:r>
    </w:p>
    <w:p w14:paraId="6564BE26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14:paraId="64DFA25A" w14:textId="77777777" w:rsidR="00085D1F" w:rsidRPr="007715BF" w:rsidRDefault="00085D1F" w:rsidP="00085D1F">
      <w:pPr>
        <w:pStyle w:val="Bezodstpw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Na podstawie art. 20 ust. 1 ustawy z dnia 8 marca 1990 roku o samorządzie gminnym (</w:t>
      </w:r>
      <w:proofErr w:type="spellStart"/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t.j</w:t>
      </w:r>
      <w:proofErr w:type="spellEnd"/>
      <w:r w:rsidRPr="007715BF">
        <w:rPr>
          <w:rFonts w:ascii="Tahoma" w:hAnsi="Tahoma" w:cs="Tahoma"/>
          <w:i/>
          <w:iCs/>
          <w:color w:val="000000" w:themeColor="text1"/>
          <w:sz w:val="20"/>
          <w:szCs w:val="20"/>
        </w:rPr>
        <w:t>. Dz.U. z 2024r. poz.609 ze zm.), Przewodniczący Rady Miejskiej w Koszycach</w:t>
      </w:r>
    </w:p>
    <w:p w14:paraId="72643BC5" w14:textId="77777777" w:rsidR="00085D1F" w:rsidRDefault="00085D1F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6A787623" w14:textId="77777777" w:rsidR="00F05BB1" w:rsidRDefault="00F05BB1" w:rsidP="00085D1F">
      <w:pPr>
        <w:pStyle w:val="Bezodstpw"/>
        <w:jc w:val="center"/>
        <w:rPr>
          <w:rFonts w:ascii="Tahoma" w:hAnsi="Tahoma" w:cs="Tahoma"/>
          <w:b/>
          <w:bCs/>
          <w:color w:val="000000" w:themeColor="text1"/>
        </w:rPr>
      </w:pPr>
    </w:p>
    <w:p w14:paraId="0A55F60C" w14:textId="77777777" w:rsidR="00085D1F" w:rsidRDefault="00085D1F" w:rsidP="00085D1F">
      <w:pPr>
        <w:pStyle w:val="Bezodstpw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zwołuje</w:t>
      </w:r>
    </w:p>
    <w:p w14:paraId="33A0E41E" w14:textId="77777777" w:rsidR="00F05BB1" w:rsidRDefault="00F05BB1" w:rsidP="00085D1F">
      <w:pPr>
        <w:pStyle w:val="Bezodstpw"/>
        <w:jc w:val="center"/>
        <w:rPr>
          <w:rFonts w:ascii="Tahoma" w:hAnsi="Tahoma" w:cs="Tahoma"/>
          <w:color w:val="000000" w:themeColor="text1"/>
        </w:rPr>
      </w:pPr>
    </w:p>
    <w:p w14:paraId="33AF34B1" w14:textId="0ECAA9BA" w:rsidR="00085D1F" w:rsidRPr="007E3254" w:rsidRDefault="007E3254" w:rsidP="00085D1F">
      <w:pPr>
        <w:pStyle w:val="Tekstpodstawowy"/>
        <w:spacing w:after="0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>V</w:t>
      </w:r>
      <w:r w:rsidR="00085D1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Sesję Rady Miejskiej w  Koszycach, na dzień 2</w:t>
      </w:r>
      <w:r w:rsidR="00DF2A28">
        <w:rPr>
          <w:rFonts w:ascii="Tahoma" w:hAnsi="Tahoma" w:cs="Tahoma"/>
          <w:b/>
          <w:bCs/>
          <w:color w:val="000000" w:themeColor="text1"/>
          <w:sz w:val="22"/>
          <w:szCs w:val="22"/>
        </w:rPr>
        <w:t>8</w:t>
      </w:r>
      <w:r w:rsidR="00085D1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="00DF2A28">
        <w:rPr>
          <w:rFonts w:ascii="Tahoma" w:hAnsi="Tahoma" w:cs="Tahoma"/>
          <w:b/>
          <w:bCs/>
          <w:color w:val="000000" w:themeColor="text1"/>
          <w:sz w:val="22"/>
          <w:szCs w:val="22"/>
        </w:rPr>
        <w:t>października</w:t>
      </w:r>
      <w:r w:rsidR="00085D1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2024 roku, godzina </w:t>
      </w:r>
      <w:r w:rsidR="00DF2A28">
        <w:rPr>
          <w:rFonts w:ascii="Tahoma" w:hAnsi="Tahoma" w:cs="Tahoma"/>
          <w:b/>
          <w:bCs/>
          <w:color w:val="000000" w:themeColor="text1"/>
          <w:sz w:val="22"/>
          <w:szCs w:val="22"/>
        </w:rPr>
        <w:t>10:00</w:t>
      </w:r>
      <w:r w:rsidR="00085D1F" w:rsidRPr="007E3254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w sali konferencyjnej Urzędu Miasta i Gminy Koszyce (II piętro), ul. Elżbiety Łokietkówny 14, 32-130 Koszyce,  z proponowanym porządkiem obrad:</w:t>
      </w:r>
    </w:p>
    <w:p w14:paraId="63853EE5" w14:textId="77777777" w:rsidR="00085D1F" w:rsidRDefault="00085D1F" w:rsidP="00085D1F">
      <w:pPr>
        <w:pStyle w:val="Tekstpodstawowy"/>
        <w:spacing w:after="0"/>
        <w:rPr>
          <w:b/>
          <w:bCs/>
          <w:color w:val="000000" w:themeColor="text1"/>
          <w:sz w:val="24"/>
          <w:szCs w:val="24"/>
        </w:rPr>
      </w:pPr>
    </w:p>
    <w:p w14:paraId="09CAB3CE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Otwarcie obrad Sesji Rady Miejskiej w Koszycach.</w:t>
      </w:r>
    </w:p>
    <w:p w14:paraId="4060ACCB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Stwierdzenie quorum.</w:t>
      </w:r>
    </w:p>
    <w:p w14:paraId="57D1C21C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Przyjęcie porządku obrad.</w:t>
      </w:r>
    </w:p>
    <w:p w14:paraId="25108843" w14:textId="77777777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>Przyjęcie protokołu z obrad poprzedniej sesji.</w:t>
      </w:r>
    </w:p>
    <w:p w14:paraId="06482EE3" w14:textId="1DE1E2F0" w:rsidR="00085D1F" w:rsidRPr="007E3254" w:rsidRDefault="00085D1F" w:rsidP="007E3254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 xml:space="preserve">Informacja Burmistrza o działalności w okresie </w:t>
      </w:r>
      <w:r w:rsidRPr="00C10302">
        <w:rPr>
          <w:rFonts w:ascii="Tahoma" w:hAnsi="Tahoma" w:cs="Tahoma"/>
          <w:sz w:val="22"/>
          <w:szCs w:val="22"/>
        </w:rPr>
        <w:t>międzysesyjnym.</w:t>
      </w:r>
    </w:p>
    <w:p w14:paraId="48AC528A" w14:textId="77777777" w:rsidR="007E3254" w:rsidRPr="00B23100" w:rsidRDefault="00085D1F" w:rsidP="007E3254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color w:val="333333"/>
          <w:sz w:val="22"/>
          <w:szCs w:val="22"/>
        </w:rPr>
      </w:pPr>
      <w:r w:rsidRPr="00B23100">
        <w:rPr>
          <w:rFonts w:ascii="Tahoma" w:hAnsi="Tahoma" w:cs="Tahoma"/>
          <w:sz w:val="22"/>
          <w:szCs w:val="22"/>
        </w:rPr>
        <w:t>Podjęcie uchwał w sprawie</w:t>
      </w:r>
      <w:r w:rsidRPr="00B23100">
        <w:rPr>
          <w:rFonts w:ascii="Tahoma" w:hAnsi="Tahoma" w:cs="Tahoma"/>
          <w:color w:val="333333"/>
          <w:sz w:val="22"/>
          <w:szCs w:val="22"/>
        </w:rPr>
        <w:t>:</w:t>
      </w:r>
    </w:p>
    <w:p w14:paraId="756C7B0B" w14:textId="2C07D115" w:rsidR="00C10302" w:rsidRPr="00C10302" w:rsidRDefault="00C10302" w:rsidP="00C10302">
      <w:pPr>
        <w:pStyle w:val="Akapitzlist"/>
        <w:numPr>
          <w:ilvl w:val="0"/>
          <w:numId w:val="3"/>
        </w:numPr>
        <w:spacing w:line="276" w:lineRule="auto"/>
        <w:ind w:left="1495"/>
        <w:jc w:val="both"/>
        <w:rPr>
          <w:rFonts w:ascii="Tahoma" w:eastAsia="MS Gothic" w:hAnsi="Tahoma" w:cs="Tahoma"/>
        </w:rPr>
      </w:pPr>
      <w:r w:rsidRPr="00C10302">
        <w:rPr>
          <w:rFonts w:ascii="Tahoma" w:eastAsia="MS Gothic" w:hAnsi="Tahoma" w:cs="Tahoma"/>
        </w:rPr>
        <w:t>Zmiany budżetu na 2024 rok.</w:t>
      </w:r>
    </w:p>
    <w:p w14:paraId="5DB93880" w14:textId="77777777" w:rsidR="00C10302" w:rsidRPr="00C10302" w:rsidRDefault="00C10302" w:rsidP="00C10302">
      <w:pPr>
        <w:pStyle w:val="Akapitzlist"/>
        <w:numPr>
          <w:ilvl w:val="0"/>
          <w:numId w:val="3"/>
        </w:numPr>
        <w:spacing w:line="276" w:lineRule="auto"/>
        <w:ind w:left="1495"/>
        <w:jc w:val="both"/>
        <w:rPr>
          <w:rFonts w:ascii="Tahoma" w:eastAsia="MS Gothic" w:hAnsi="Tahoma" w:cs="Tahoma"/>
        </w:rPr>
      </w:pPr>
      <w:r w:rsidRPr="00C10302">
        <w:rPr>
          <w:rFonts w:ascii="Tahoma" w:eastAsia="MS Gothic" w:hAnsi="Tahoma" w:cs="Tahoma"/>
        </w:rPr>
        <w:t xml:space="preserve">Zmiany uchwały w sprawie zarządzenia poboru łącznego zobowiązania pieniężnego, podatku rolnego, podatku od nieruchomości i podatku leśnego od osób fizycznych w drodze inkasa, określenia inkasentów i wysokości wynagrodzenia za inkaso. </w:t>
      </w:r>
    </w:p>
    <w:p w14:paraId="25B968BC" w14:textId="77777777" w:rsidR="00C10302" w:rsidRPr="00C10302" w:rsidRDefault="00C10302" w:rsidP="00C10302">
      <w:pPr>
        <w:pStyle w:val="Akapitzlist"/>
        <w:numPr>
          <w:ilvl w:val="0"/>
          <w:numId w:val="3"/>
        </w:numPr>
        <w:spacing w:line="276" w:lineRule="auto"/>
        <w:ind w:left="1495"/>
        <w:jc w:val="both"/>
        <w:rPr>
          <w:rFonts w:ascii="Tahoma" w:eastAsia="MS Gothic" w:hAnsi="Tahoma" w:cs="Tahoma"/>
        </w:rPr>
      </w:pPr>
      <w:r w:rsidRPr="00C10302">
        <w:rPr>
          <w:rFonts w:ascii="Tahoma" w:eastAsia="MS Gothic" w:hAnsi="Tahoma" w:cs="Tahoma"/>
        </w:rPr>
        <w:t>Zmiany uchwały w sprawie terminu, częstotliwości i trybu uiszczania opłaty za gospodarowanie odpadami komunalnymi.</w:t>
      </w:r>
    </w:p>
    <w:p w14:paraId="54F3ACCB" w14:textId="77777777" w:rsidR="00C10302" w:rsidRPr="00C10302" w:rsidRDefault="00C10302" w:rsidP="00C10302">
      <w:pPr>
        <w:pStyle w:val="Akapitzlist"/>
        <w:numPr>
          <w:ilvl w:val="0"/>
          <w:numId w:val="3"/>
        </w:numPr>
        <w:spacing w:after="0" w:line="276" w:lineRule="auto"/>
        <w:ind w:left="1495"/>
        <w:jc w:val="both"/>
        <w:rPr>
          <w:rFonts w:ascii="Tahoma" w:eastAsia="MS Gothic" w:hAnsi="Tahoma" w:cs="Tahoma"/>
        </w:rPr>
      </w:pPr>
      <w:r w:rsidRPr="00C10302">
        <w:rPr>
          <w:rFonts w:ascii="Tahoma" w:eastAsia="MS Gothic" w:hAnsi="Tahoma" w:cs="Tahoma"/>
        </w:rPr>
        <w:t>Uchwalenia Programu współpracy z organizacjami pozarządowymi oraz podmiotami wymienionymi w art.3 ust.3 ustawy o działalności pożytku publicznego i o wolontariacie na 2025 rok.</w:t>
      </w:r>
    </w:p>
    <w:p w14:paraId="2338BFF0" w14:textId="77777777" w:rsidR="00C10302" w:rsidRPr="00C10302" w:rsidRDefault="00C10302" w:rsidP="00C10302">
      <w:pPr>
        <w:pStyle w:val="Akapitzlist"/>
        <w:numPr>
          <w:ilvl w:val="0"/>
          <w:numId w:val="3"/>
        </w:numPr>
        <w:spacing w:after="0" w:line="276" w:lineRule="auto"/>
        <w:ind w:left="1495"/>
        <w:jc w:val="both"/>
        <w:rPr>
          <w:rFonts w:ascii="Tahoma" w:eastAsia="MS Gothic" w:hAnsi="Tahoma" w:cs="Tahoma"/>
        </w:rPr>
      </w:pPr>
      <w:r w:rsidRPr="00C10302">
        <w:rPr>
          <w:rFonts w:ascii="Tahoma" w:eastAsia="MS Gothic" w:hAnsi="Tahoma" w:cs="Tahoma"/>
        </w:rPr>
        <w:t xml:space="preserve">Wyrażenia zgody na przyjęcie odpłatnej służebności gruntowej polegającej na prawie przejazdu i przechodu przez nieruchomość stanowiącą własność prywatną </w:t>
      </w:r>
    </w:p>
    <w:p w14:paraId="6C839B2D" w14:textId="7783050B" w:rsidR="00085D1F" w:rsidRPr="004B50A1" w:rsidRDefault="00C10302" w:rsidP="004B50A1">
      <w:pPr>
        <w:pStyle w:val="Bezodstpw"/>
        <w:numPr>
          <w:ilvl w:val="0"/>
          <w:numId w:val="3"/>
        </w:numPr>
        <w:spacing w:line="276" w:lineRule="auto"/>
        <w:ind w:left="1495"/>
        <w:rPr>
          <w:rFonts w:ascii="Tahoma" w:eastAsia="Times New Roman" w:hAnsi="Tahoma" w:cs="Tahoma"/>
        </w:rPr>
      </w:pPr>
      <w:r w:rsidRPr="00C10302">
        <w:rPr>
          <w:rFonts w:ascii="Tahoma" w:eastAsia="Times New Roman" w:hAnsi="Tahoma" w:cs="Tahoma"/>
        </w:rPr>
        <w:t>Przystąpienia do sporządzenia nowego punktowego Miejscowego Planu Zagospodarowania Przestrzennego Gminy Koszyce dla działki 376/3 w obrębie Koszyce, z wyłączeniem obszaru oznaczonego symbolem 16.1.KD-G – teren drogi głównej</w:t>
      </w:r>
    </w:p>
    <w:p w14:paraId="0FE50E9B" w14:textId="1FA89B91" w:rsidR="00085D1F" w:rsidRPr="007E3254" w:rsidRDefault="00F05BB1" w:rsidP="00F05BB1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    </w:t>
      </w:r>
      <w:r w:rsidR="00C10302">
        <w:rPr>
          <w:rFonts w:ascii="Tahoma" w:hAnsi="Tahoma" w:cs="Tahoma"/>
          <w:sz w:val="22"/>
          <w:szCs w:val="22"/>
        </w:rPr>
        <w:t>7</w:t>
      </w:r>
      <w:r w:rsidR="00085D1F" w:rsidRPr="00C10302">
        <w:rPr>
          <w:rFonts w:ascii="Tahoma" w:hAnsi="Tahoma" w:cs="Tahoma"/>
          <w:sz w:val="22"/>
          <w:szCs w:val="22"/>
        </w:rPr>
        <w:t>. Informacja Przewodniczącego Rady Miejskiej o złożonych</w:t>
      </w:r>
      <w:r w:rsidR="00085D1F" w:rsidRPr="007E3254">
        <w:rPr>
          <w:rFonts w:ascii="Tahoma" w:hAnsi="Tahoma" w:cs="Tahoma"/>
          <w:sz w:val="22"/>
          <w:szCs w:val="22"/>
        </w:rPr>
        <w:t xml:space="preserve"> pisemnych interpelacjach i </w:t>
      </w:r>
    </w:p>
    <w:p w14:paraId="616E0116" w14:textId="77777777" w:rsidR="00085D1F" w:rsidRPr="007E3254" w:rsidRDefault="00085D1F" w:rsidP="007E3254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 xml:space="preserve">           zapytaniach oraz udzielonych na nie odpowiedziach.</w:t>
      </w:r>
    </w:p>
    <w:p w14:paraId="542C8C59" w14:textId="4ADE7C60" w:rsidR="00085D1F" w:rsidRDefault="00085D1F" w:rsidP="007E3254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 xml:space="preserve">    </w:t>
      </w:r>
      <w:r w:rsidR="00C10302">
        <w:rPr>
          <w:rFonts w:ascii="Tahoma" w:hAnsi="Tahoma" w:cs="Tahoma"/>
          <w:sz w:val="22"/>
          <w:szCs w:val="22"/>
        </w:rPr>
        <w:t>8</w:t>
      </w:r>
      <w:r w:rsidRPr="007E3254">
        <w:rPr>
          <w:rFonts w:ascii="Tahoma" w:hAnsi="Tahoma" w:cs="Tahoma"/>
          <w:sz w:val="22"/>
          <w:szCs w:val="22"/>
        </w:rPr>
        <w:t>. Sprawy różne i wolne wnioski.</w:t>
      </w:r>
    </w:p>
    <w:p w14:paraId="4C1106A0" w14:textId="6368DE66" w:rsidR="00085D1F" w:rsidRPr="007E3254" w:rsidRDefault="00085D1F" w:rsidP="007E3254">
      <w:pPr>
        <w:pStyle w:val="Tekstpodstawowy"/>
        <w:spacing w:after="0" w:line="360" w:lineRule="auto"/>
        <w:jc w:val="both"/>
        <w:rPr>
          <w:rFonts w:ascii="Tahoma" w:hAnsi="Tahoma" w:cs="Tahoma"/>
          <w:sz w:val="22"/>
          <w:szCs w:val="22"/>
        </w:rPr>
      </w:pPr>
      <w:r w:rsidRPr="007E3254">
        <w:rPr>
          <w:rFonts w:ascii="Tahoma" w:hAnsi="Tahoma" w:cs="Tahoma"/>
          <w:sz w:val="22"/>
          <w:szCs w:val="22"/>
        </w:rPr>
        <w:t xml:space="preserve">    </w:t>
      </w:r>
      <w:r w:rsidR="00C10302">
        <w:rPr>
          <w:rFonts w:ascii="Tahoma" w:hAnsi="Tahoma" w:cs="Tahoma"/>
          <w:sz w:val="22"/>
          <w:szCs w:val="22"/>
        </w:rPr>
        <w:t>9</w:t>
      </w:r>
      <w:r w:rsidRPr="007E3254">
        <w:rPr>
          <w:rFonts w:ascii="Tahoma" w:hAnsi="Tahoma" w:cs="Tahoma"/>
          <w:sz w:val="22"/>
          <w:szCs w:val="22"/>
        </w:rPr>
        <w:t>. Zamknięcie obrad Sesji.</w:t>
      </w:r>
    </w:p>
    <w:p w14:paraId="44380F3A" w14:textId="77777777" w:rsidR="00085D1F" w:rsidRDefault="00085D1F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4ABAEE51" w14:textId="77777777" w:rsidR="000E3A8B" w:rsidRDefault="000E3A8B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544C525D" w14:textId="77777777" w:rsidR="00F05BB1" w:rsidRDefault="00F05BB1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5FD8C361" w14:textId="77777777" w:rsidR="00DF2A28" w:rsidRDefault="00DF2A28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4EAB5718" w14:textId="77777777" w:rsidR="00DF2A28" w:rsidRDefault="00DF2A28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111432BB" w14:textId="77777777" w:rsidR="00DF2A28" w:rsidRDefault="00DF2A28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271702CE" w14:textId="77777777" w:rsidR="00DF2A28" w:rsidRPr="00FF6035" w:rsidRDefault="00DF2A28" w:rsidP="00085D1F">
      <w:pPr>
        <w:pStyle w:val="Tekstpodstawowy"/>
        <w:spacing w:after="0"/>
        <w:jc w:val="both"/>
        <w:rPr>
          <w:rFonts w:ascii="Tahoma" w:hAnsi="Tahoma" w:cs="Tahoma"/>
          <w:sz w:val="22"/>
          <w:szCs w:val="22"/>
        </w:rPr>
      </w:pPr>
    </w:p>
    <w:p w14:paraId="35ACFB83" w14:textId="77777777" w:rsidR="00085D1F" w:rsidRDefault="00085D1F" w:rsidP="00085D1F">
      <w:pPr>
        <w:pStyle w:val="Tekstpodstawowy"/>
        <w:spacing w:after="0"/>
        <w:jc w:val="both"/>
        <w:rPr>
          <w:sz w:val="24"/>
        </w:rPr>
      </w:pPr>
    </w:p>
    <w:p w14:paraId="39EAA7ED" w14:textId="2577E607" w:rsidR="00DF2A28" w:rsidRDefault="00085D1F" w:rsidP="0036630A">
      <w:pPr>
        <w:pStyle w:val="Tekstpodstawowy"/>
        <w:spacing w:after="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Przewodniczący Rady Miejskiej</w:t>
      </w:r>
    </w:p>
    <w:p w14:paraId="77E9FDA5" w14:textId="0D95765E" w:rsidR="00085D1F" w:rsidRDefault="00085D1F" w:rsidP="00DF2A28">
      <w:pPr>
        <w:pStyle w:val="Tekstpodstawowy"/>
        <w:spacing w:after="0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 Marian Stokłosa</w:t>
      </w:r>
    </w:p>
    <w:p w14:paraId="3AFF6E1F" w14:textId="77777777" w:rsidR="00D831E6" w:rsidRDefault="00D831E6"/>
    <w:sectPr w:rsidR="00D83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375A57"/>
    <w:multiLevelType w:val="hybridMultilevel"/>
    <w:tmpl w:val="0DDC013A"/>
    <w:lvl w:ilvl="0" w:tplc="CF64B3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03FE6"/>
    <w:multiLevelType w:val="hybridMultilevel"/>
    <w:tmpl w:val="08423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2B11"/>
    <w:multiLevelType w:val="hybridMultilevel"/>
    <w:tmpl w:val="4D7CDBCA"/>
    <w:lvl w:ilvl="0" w:tplc="9438C3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24702922">
    <w:abstractNumId w:val="1"/>
  </w:num>
  <w:num w:numId="2" w16cid:durableId="393353763">
    <w:abstractNumId w:val="0"/>
  </w:num>
  <w:num w:numId="3" w16cid:durableId="1763605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AF"/>
    <w:rsid w:val="00085D1F"/>
    <w:rsid w:val="000E3A8B"/>
    <w:rsid w:val="00220836"/>
    <w:rsid w:val="002F7EAF"/>
    <w:rsid w:val="0036630A"/>
    <w:rsid w:val="004B50A1"/>
    <w:rsid w:val="00707559"/>
    <w:rsid w:val="007715BF"/>
    <w:rsid w:val="007E3254"/>
    <w:rsid w:val="00845377"/>
    <w:rsid w:val="008C09EE"/>
    <w:rsid w:val="008D7127"/>
    <w:rsid w:val="00902429"/>
    <w:rsid w:val="009306AE"/>
    <w:rsid w:val="009967B6"/>
    <w:rsid w:val="009A390D"/>
    <w:rsid w:val="00A72E51"/>
    <w:rsid w:val="00A75A98"/>
    <w:rsid w:val="00B23100"/>
    <w:rsid w:val="00B41941"/>
    <w:rsid w:val="00BC16CB"/>
    <w:rsid w:val="00C10302"/>
    <w:rsid w:val="00CE74DE"/>
    <w:rsid w:val="00D63913"/>
    <w:rsid w:val="00D831E6"/>
    <w:rsid w:val="00DF2A28"/>
    <w:rsid w:val="00DF2A78"/>
    <w:rsid w:val="00F05BB1"/>
    <w:rsid w:val="00F8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ACBC"/>
  <w15:chartTrackingRefBased/>
  <w15:docId w15:val="{80383F7D-6931-4B1F-8CBD-77A5D5E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D1F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85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5D1F"/>
    <w:rPr>
      <w:rFonts w:eastAsiaTheme="minorEastAsia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085D1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85D1F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085D1F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E3254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2024-10-16T12:57:00Z</cp:lastPrinted>
  <dcterms:created xsi:type="dcterms:W3CDTF">2024-10-16T18:31:00Z</dcterms:created>
  <dcterms:modified xsi:type="dcterms:W3CDTF">2024-10-16T18:31:00Z</dcterms:modified>
</cp:coreProperties>
</file>