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15FCA" w14:textId="1AFD7269" w:rsidR="00C95427" w:rsidRDefault="00C95427" w:rsidP="005D2FA5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2783D919" w14:textId="77777777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88657C1" w14:textId="3014CAB5" w:rsidR="00796B55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95427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CHWAŁA NR……..</w:t>
      </w:r>
    </w:p>
    <w:p w14:paraId="098C54E5" w14:textId="08643DD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RADY MIEJSKIEJ W KOSZYCACH</w:t>
      </w:r>
    </w:p>
    <w:p w14:paraId="24B56309" w14:textId="2DB9401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</w:p>
    <w:p w14:paraId="3A8B256E" w14:textId="77777777" w:rsidR="005D2FA5" w:rsidRDefault="005D2FA5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8D09C68" w14:textId="5439ACA5" w:rsidR="00C95427" w:rsidRDefault="00C95427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zmieniająca uchwałę w sprawie </w:t>
      </w:r>
      <w:r w:rsidR="005D2FA5">
        <w:rPr>
          <w:rFonts w:ascii="Times New Roman" w:hAnsi="Times New Roman" w:cs="Times New Roman"/>
        </w:rPr>
        <w:t xml:space="preserve">uchwalenia </w:t>
      </w:r>
      <w:r>
        <w:rPr>
          <w:rFonts w:ascii="Times New Roman" w:hAnsi="Times New Roman" w:cs="Times New Roman"/>
        </w:rPr>
        <w:t>programu współpracy z organizacjami pozarządowymi oraz podmiotami wymienionymi w art. 3 ust. 3 ustawy o działalności pożytku publicznego i o wolontariacie na 2024</w:t>
      </w:r>
      <w:r w:rsidR="005D2FA5">
        <w:rPr>
          <w:rFonts w:ascii="Times New Roman" w:hAnsi="Times New Roman" w:cs="Times New Roman"/>
        </w:rPr>
        <w:t xml:space="preserve"> rok.</w:t>
      </w:r>
    </w:p>
    <w:p w14:paraId="1CF3ED49" w14:textId="77777777" w:rsidR="005D2FA5" w:rsidRDefault="005D2FA5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1CD489" w14:textId="626A3DFA" w:rsidR="00201A32" w:rsidRDefault="00201A32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7 ust. 1 pkt 19, art. 18 ust. 2 pkt 15 ustawy z dnia 8 marca 1990 r. o samorządzie gminnym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Dz.U z 202</w:t>
      </w:r>
      <w:r w:rsidR="00EB7D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poz. </w:t>
      </w:r>
      <w:r w:rsidR="00EB7D45">
        <w:rPr>
          <w:rFonts w:ascii="Times New Roman" w:hAnsi="Times New Roman" w:cs="Times New Roman"/>
        </w:rPr>
        <w:t>609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art. 5a ust. 1 i 4  ustawy z dnia 24 kwietnia 2003 r. o działalności pożytku publicznego i o wolontariacie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 U. 202</w:t>
      </w:r>
      <w:r w:rsidR="0011378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r. poz. </w:t>
      </w:r>
      <w:r w:rsidR="0011378B">
        <w:rPr>
          <w:rFonts w:ascii="Times New Roman" w:hAnsi="Times New Roman" w:cs="Times New Roman"/>
        </w:rPr>
        <w:t>571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</w:t>
      </w:r>
      <w:r w:rsidR="0011378B">
        <w:rPr>
          <w:rFonts w:ascii="Times New Roman" w:hAnsi="Times New Roman" w:cs="Times New Roman"/>
        </w:rPr>
        <w:t>uchwala się co następuje:</w:t>
      </w:r>
    </w:p>
    <w:p w14:paraId="3B24AB17" w14:textId="77777777" w:rsidR="0011378B" w:rsidRDefault="0011378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987DF84" w14:textId="6AE31B8C" w:rsidR="00D75CA8" w:rsidRDefault="005E6821" w:rsidP="00D75CA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11378B">
        <w:rPr>
          <w:rFonts w:ascii="Times New Roman" w:hAnsi="Times New Roman" w:cs="Times New Roman"/>
        </w:rPr>
        <w:t xml:space="preserve">W uchwale nr </w:t>
      </w:r>
      <w:r w:rsidR="00FE3E89">
        <w:rPr>
          <w:rFonts w:ascii="Times New Roman" w:hAnsi="Times New Roman" w:cs="Times New Roman"/>
        </w:rPr>
        <w:t>V/36/2024</w:t>
      </w:r>
      <w:r w:rsidR="0011378B">
        <w:rPr>
          <w:rFonts w:ascii="Times New Roman" w:hAnsi="Times New Roman" w:cs="Times New Roman"/>
        </w:rPr>
        <w:t xml:space="preserve"> z dnia </w:t>
      </w:r>
      <w:r w:rsidR="00FE3E89">
        <w:rPr>
          <w:rFonts w:ascii="Times New Roman" w:hAnsi="Times New Roman" w:cs="Times New Roman"/>
        </w:rPr>
        <w:t>28</w:t>
      </w:r>
      <w:r w:rsidR="0011378B">
        <w:rPr>
          <w:rFonts w:ascii="Times New Roman" w:hAnsi="Times New Roman" w:cs="Times New Roman"/>
        </w:rPr>
        <w:t>.</w:t>
      </w:r>
      <w:r w:rsidR="00FE3E89">
        <w:rPr>
          <w:rFonts w:ascii="Times New Roman" w:hAnsi="Times New Roman" w:cs="Times New Roman"/>
        </w:rPr>
        <w:t>10</w:t>
      </w:r>
      <w:r w:rsidR="0011378B">
        <w:rPr>
          <w:rFonts w:ascii="Times New Roman" w:hAnsi="Times New Roman" w:cs="Times New Roman"/>
        </w:rPr>
        <w:t>.202</w:t>
      </w:r>
      <w:r w:rsidR="00FE3E89">
        <w:rPr>
          <w:rFonts w:ascii="Times New Roman" w:hAnsi="Times New Roman" w:cs="Times New Roman"/>
        </w:rPr>
        <w:t>4</w:t>
      </w:r>
      <w:r w:rsidR="0011378B">
        <w:rPr>
          <w:rFonts w:ascii="Times New Roman" w:hAnsi="Times New Roman" w:cs="Times New Roman"/>
        </w:rPr>
        <w:t xml:space="preserve"> r. w sprawie uchwalenia programu współpracy </w:t>
      </w:r>
      <w:r w:rsidR="00FE3E89">
        <w:rPr>
          <w:rFonts w:ascii="Times New Roman" w:hAnsi="Times New Roman" w:cs="Times New Roman"/>
        </w:rPr>
        <w:br/>
      </w:r>
      <w:r w:rsidR="0011378B">
        <w:rPr>
          <w:rFonts w:ascii="Times New Roman" w:hAnsi="Times New Roman" w:cs="Times New Roman"/>
        </w:rPr>
        <w:t>z organizacjami pozarządowymi oraz podmiotami wymienionymi w art. 3 ust. 3 ustawy o działalności pożytku publicznego i o wolontariacie na rok 2024 r</w:t>
      </w:r>
      <w:r w:rsidR="00D75CA8">
        <w:rPr>
          <w:rFonts w:ascii="Times New Roman" w:hAnsi="Times New Roman" w:cs="Times New Roman"/>
        </w:rPr>
        <w:t>. ze zmianami.</w:t>
      </w:r>
    </w:p>
    <w:p w14:paraId="422DF59A" w14:textId="18341C65" w:rsidR="00E27842" w:rsidRPr="00D75CA8" w:rsidRDefault="00E27842" w:rsidP="00D75CA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75CA8">
        <w:rPr>
          <w:rFonts w:ascii="Times New Roman" w:hAnsi="Times New Roman" w:cs="Times New Roman"/>
        </w:rPr>
        <w:t>§</w:t>
      </w:r>
      <w:r w:rsidR="00FE3E89">
        <w:rPr>
          <w:rFonts w:ascii="Times New Roman" w:hAnsi="Times New Roman" w:cs="Times New Roman"/>
        </w:rPr>
        <w:t xml:space="preserve">3 </w:t>
      </w:r>
      <w:r w:rsidRPr="00D75CA8">
        <w:rPr>
          <w:rFonts w:ascii="Times New Roman" w:hAnsi="Times New Roman" w:cs="Times New Roman"/>
        </w:rPr>
        <w:t>otrzymuje brzmienie:</w:t>
      </w:r>
    </w:p>
    <w:p w14:paraId="4968AAB0" w14:textId="49351618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FE3E89">
        <w:rPr>
          <w:rFonts w:ascii="Times New Roman" w:hAnsi="Times New Roman" w:cs="Times New Roman"/>
        </w:rPr>
        <w:t>Uchwała podlega publikacji w Dzienniku Urzędowym i wchodzi w życie z dniem podjęcia z mocą obowiązującą od dnia 1 stycznia 2025 roku</w:t>
      </w:r>
      <w:r>
        <w:rPr>
          <w:rFonts w:ascii="Times New Roman" w:hAnsi="Times New Roman" w:cs="Times New Roman"/>
        </w:rPr>
        <w:t>.”</w:t>
      </w:r>
    </w:p>
    <w:p w14:paraId="53F2671D" w14:textId="77777777" w:rsidR="00D75CA8" w:rsidRDefault="00D75CA8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432E16" w14:textId="085BBA04" w:rsidR="00D75CA8" w:rsidRDefault="00D75CA8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 Pozostałe postanowienia uchwały pozostają bez zmian.</w:t>
      </w:r>
    </w:p>
    <w:p w14:paraId="35EA1506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99E7642" w14:textId="2506CE03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§ </w:t>
      </w:r>
      <w:r w:rsidR="00D75CA8">
        <w:rPr>
          <w:rFonts w:ascii="Times New Roman" w:hAnsi="Times New Roman" w:cs="Times New Roman"/>
        </w:rPr>
        <w:t>3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E2784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ykonanie uchwały powierza się Burmistrzowi Miasta i Gminy Koszyce.</w:t>
      </w:r>
    </w:p>
    <w:p w14:paraId="48A747B5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1F0EB2" w14:textId="5BC6A66D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D75CA8">
        <w:rPr>
          <w:rFonts w:ascii="Times New Roman" w:hAnsi="Times New Roman" w:cs="Times New Roman"/>
        </w:rPr>
        <w:t xml:space="preserve"> 4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Uchwała</w:t>
      </w:r>
      <w:r w:rsidR="00FE3E89">
        <w:rPr>
          <w:rFonts w:ascii="Times New Roman" w:hAnsi="Times New Roman" w:cs="Times New Roman"/>
        </w:rPr>
        <w:t xml:space="preserve"> podlega publikacji w Dzienniku Urzędowym i</w:t>
      </w:r>
      <w:r>
        <w:rPr>
          <w:rFonts w:ascii="Times New Roman" w:hAnsi="Times New Roman" w:cs="Times New Roman"/>
        </w:rPr>
        <w:t xml:space="preserve"> wchodzi w życie z dniem podjęc</w:t>
      </w:r>
      <w:r w:rsidR="00D75CA8">
        <w:rPr>
          <w:rFonts w:ascii="Times New Roman" w:hAnsi="Times New Roman" w:cs="Times New Roman"/>
        </w:rPr>
        <w:t>ia.</w:t>
      </w:r>
    </w:p>
    <w:p w14:paraId="1CA60B99" w14:textId="77777777" w:rsidR="00431EFB" w:rsidRDefault="00431EF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AF747D" w14:textId="77777777" w:rsidR="00C95427" w:rsidRDefault="00C95427" w:rsidP="00C95427">
      <w:pPr>
        <w:jc w:val="center"/>
        <w:rPr>
          <w:rFonts w:ascii="Times New Roman" w:hAnsi="Times New Roman" w:cs="Times New Roman"/>
        </w:rPr>
      </w:pPr>
    </w:p>
    <w:p w14:paraId="43ADBFAD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2445B427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73975FC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1AD6147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5ABB3F72" w14:textId="77777777" w:rsidR="00C56E51" w:rsidRDefault="00C56E51" w:rsidP="00431EFB">
      <w:pPr>
        <w:rPr>
          <w:rFonts w:ascii="Times New Roman" w:hAnsi="Times New Roman" w:cs="Times New Roman"/>
        </w:rPr>
      </w:pPr>
    </w:p>
    <w:p w14:paraId="55876AA5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5B7D0041" w14:textId="77777777" w:rsidR="00FE3E89" w:rsidRDefault="00FE3E89" w:rsidP="00C95427">
      <w:pPr>
        <w:jc w:val="center"/>
        <w:rPr>
          <w:rFonts w:ascii="Times New Roman" w:hAnsi="Times New Roman" w:cs="Times New Roman"/>
        </w:rPr>
      </w:pPr>
    </w:p>
    <w:p w14:paraId="428227F7" w14:textId="6EEB7F3B" w:rsidR="00C56E51" w:rsidRDefault="00C56E51" w:rsidP="00C954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Uzasadnienie</w:t>
      </w:r>
    </w:p>
    <w:p w14:paraId="6E2559D2" w14:textId="77777777" w:rsidR="00C56E51" w:rsidRDefault="00C56E51" w:rsidP="00C56E51">
      <w:pPr>
        <w:rPr>
          <w:rFonts w:ascii="Times New Roman" w:hAnsi="Times New Roman" w:cs="Times New Roman"/>
        </w:rPr>
      </w:pPr>
    </w:p>
    <w:p w14:paraId="69BFB426" w14:textId="5940D153" w:rsidR="00C56E51" w:rsidRPr="00C56E51" w:rsidRDefault="00C56E51" w:rsidP="00C56E5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Zmiana uchwały wynika </w:t>
      </w:r>
      <w:r w:rsidR="00FE3E89">
        <w:rPr>
          <w:rFonts w:ascii="Times New Roman" w:hAnsi="Times New Roman" w:cs="Times New Roman"/>
        </w:rPr>
        <w:t xml:space="preserve">z otrzymania przez Urząd Miasta i Gminy rekomendacji od organu nadzoru </w:t>
      </w:r>
      <w:r w:rsidR="005A23C4">
        <w:rPr>
          <w:rFonts w:ascii="Times New Roman" w:hAnsi="Times New Roman" w:cs="Times New Roman"/>
        </w:rPr>
        <w:br/>
      </w:r>
      <w:r w:rsidR="00FE3E89">
        <w:rPr>
          <w:rFonts w:ascii="Times New Roman" w:hAnsi="Times New Roman" w:cs="Times New Roman"/>
        </w:rPr>
        <w:t>(Wydziału Prawego i Nadzor</w:t>
      </w:r>
      <w:r w:rsidR="00FE3F2F">
        <w:rPr>
          <w:rFonts w:ascii="Times New Roman" w:hAnsi="Times New Roman" w:cs="Times New Roman"/>
        </w:rPr>
        <w:t>u Małopolskiego Urzędu Wojewódzkiego w Krakowie) co do zawierania w treści podejmowanych uchwał zapisów właściwych dla aktów prawa miejscowego wraz z obowiązkiem ich ogłaszania w dzienniku urzędowym.</w:t>
      </w:r>
    </w:p>
    <w:p w14:paraId="08CBD059" w14:textId="77777777" w:rsidR="00C56E51" w:rsidRPr="00C95427" w:rsidRDefault="00C56E51" w:rsidP="00C56E51">
      <w:pPr>
        <w:jc w:val="both"/>
        <w:rPr>
          <w:rFonts w:ascii="Times New Roman" w:hAnsi="Times New Roman" w:cs="Times New Roman"/>
        </w:rPr>
      </w:pPr>
    </w:p>
    <w:sectPr w:rsidR="00C56E51" w:rsidRPr="00C95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52786"/>
    <w:multiLevelType w:val="hybridMultilevel"/>
    <w:tmpl w:val="E3CC9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17FF0"/>
    <w:multiLevelType w:val="hybridMultilevel"/>
    <w:tmpl w:val="54EEC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212538">
    <w:abstractNumId w:val="0"/>
  </w:num>
  <w:num w:numId="2" w16cid:durableId="832187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27"/>
    <w:rsid w:val="000156D6"/>
    <w:rsid w:val="000C08FD"/>
    <w:rsid w:val="0011378B"/>
    <w:rsid w:val="001803DF"/>
    <w:rsid w:val="00186B6B"/>
    <w:rsid w:val="00201A32"/>
    <w:rsid w:val="0038094B"/>
    <w:rsid w:val="00431EFB"/>
    <w:rsid w:val="00442729"/>
    <w:rsid w:val="005A23C4"/>
    <w:rsid w:val="005D2FA5"/>
    <w:rsid w:val="005E6821"/>
    <w:rsid w:val="00796B55"/>
    <w:rsid w:val="00835DB3"/>
    <w:rsid w:val="00971697"/>
    <w:rsid w:val="009915E8"/>
    <w:rsid w:val="00C56E51"/>
    <w:rsid w:val="00C759FA"/>
    <w:rsid w:val="00C95427"/>
    <w:rsid w:val="00D75CA8"/>
    <w:rsid w:val="00E27842"/>
    <w:rsid w:val="00EB7D45"/>
    <w:rsid w:val="00FE3E89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A0E2E"/>
  <w15:chartTrackingRefBased/>
  <w15:docId w15:val="{536536D7-D8A6-48A3-8C84-A9A58E9D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4</cp:revision>
  <cp:lastPrinted>2024-05-23T09:23:00Z</cp:lastPrinted>
  <dcterms:created xsi:type="dcterms:W3CDTF">2024-11-22T14:30:00Z</dcterms:created>
  <dcterms:modified xsi:type="dcterms:W3CDTF">2024-11-25T10:51:00Z</dcterms:modified>
</cp:coreProperties>
</file>